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4F" w:rsidRPr="00DD4219" w:rsidRDefault="00C63B4F" w:rsidP="00C63B4F">
      <w:pPr>
        <w:jc w:val="right"/>
        <w:rPr>
          <w:rFonts w:asciiTheme="majorHAnsi" w:hAnsiTheme="majorHAnsi"/>
          <w:b/>
        </w:rPr>
      </w:pPr>
      <w:r w:rsidRPr="00DD4219">
        <w:rPr>
          <w:rFonts w:asciiTheme="majorHAnsi" w:hAnsiTheme="majorHAnsi"/>
          <w:b/>
        </w:rPr>
        <w:t>Załącznik nr 2</w:t>
      </w:r>
      <w:r w:rsidR="00A61832" w:rsidRPr="00DD4219">
        <w:rPr>
          <w:rFonts w:asciiTheme="majorHAnsi" w:hAnsiTheme="majorHAnsi"/>
          <w:b/>
        </w:rPr>
        <w:t xml:space="preserve"> </w:t>
      </w:r>
      <w:r w:rsidR="00B23B6B" w:rsidRPr="00DD4219">
        <w:rPr>
          <w:rFonts w:asciiTheme="majorHAnsi" w:hAnsiTheme="majorHAnsi"/>
          <w:b/>
        </w:rPr>
        <w:t>do SIWZ</w:t>
      </w:r>
    </w:p>
    <w:tbl>
      <w:tblPr>
        <w:tblW w:w="9130" w:type="dxa"/>
        <w:tblInd w:w="55" w:type="dxa"/>
        <w:tblLayout w:type="fixed"/>
        <w:tblCellMar>
          <w:top w:w="55" w:type="dxa"/>
          <w:left w:w="55" w:type="dxa"/>
          <w:bottom w:w="55" w:type="dxa"/>
          <w:right w:w="55" w:type="dxa"/>
        </w:tblCellMar>
        <w:tblLook w:val="0000" w:firstRow="0" w:lastRow="0" w:firstColumn="0" w:lastColumn="0" w:noHBand="0" w:noVBand="0"/>
      </w:tblPr>
      <w:tblGrid>
        <w:gridCol w:w="2067"/>
        <w:gridCol w:w="7063"/>
      </w:tblGrid>
      <w:tr w:rsidR="005D2946" w:rsidRPr="005D2946" w:rsidTr="005D2946">
        <w:trPr>
          <w:trHeight w:val="2430"/>
        </w:trPr>
        <w:tc>
          <w:tcPr>
            <w:tcW w:w="9130" w:type="dxa"/>
            <w:gridSpan w:val="2"/>
            <w:tcBorders>
              <w:top w:val="single" w:sz="1" w:space="0" w:color="000000"/>
              <w:left w:val="single" w:sz="1" w:space="0" w:color="000000"/>
              <w:bottom w:val="single" w:sz="1" w:space="0" w:color="000000"/>
              <w:right w:val="single" w:sz="1" w:space="0" w:color="000000"/>
            </w:tcBorders>
          </w:tcPr>
          <w:p w:rsidR="00A411F9" w:rsidRDefault="005D2946" w:rsidP="00134C6E">
            <w:pPr>
              <w:snapToGrid w:val="0"/>
              <w:spacing w:before="283" w:line="276" w:lineRule="auto"/>
              <w:jc w:val="center"/>
              <w:rPr>
                <w:rFonts w:ascii="Cambria" w:hAnsi="Cambria"/>
                <w:b/>
              </w:rPr>
            </w:pPr>
            <w:r w:rsidRPr="005D2946">
              <w:rPr>
                <w:rFonts w:ascii="Cambria" w:hAnsi="Cambria"/>
                <w:b/>
              </w:rPr>
              <w:t>Szczegółowe wymagania wykonania zamówienia</w:t>
            </w:r>
          </w:p>
          <w:p w:rsidR="005D2946" w:rsidRPr="005D2946" w:rsidRDefault="005D2946" w:rsidP="00134C6E">
            <w:pPr>
              <w:snapToGrid w:val="0"/>
              <w:spacing w:before="283" w:line="276" w:lineRule="auto"/>
              <w:jc w:val="center"/>
              <w:rPr>
                <w:rFonts w:ascii="Cambria" w:hAnsi="Cambria"/>
                <w:b/>
                <w:bCs/>
                <w:sz w:val="30"/>
                <w:szCs w:val="30"/>
              </w:rPr>
            </w:pPr>
          </w:p>
          <w:p w:rsidR="00A411F9" w:rsidRPr="005D2946" w:rsidRDefault="004B3B3A" w:rsidP="00134C6E">
            <w:pPr>
              <w:pStyle w:val="Normalny1"/>
              <w:spacing w:line="276" w:lineRule="auto"/>
              <w:jc w:val="center"/>
              <w:rPr>
                <w:rFonts w:ascii="Cambria" w:hAnsi="Cambria"/>
                <w:bCs w:val="0"/>
                <w:sz w:val="28"/>
                <w:szCs w:val="28"/>
              </w:rPr>
            </w:pPr>
            <w:r w:rsidRPr="005D2946">
              <w:rPr>
                <w:rFonts w:ascii="Cambria" w:hAnsi="Cambria"/>
                <w:bCs w:val="0"/>
                <w:sz w:val="28"/>
                <w:szCs w:val="28"/>
              </w:rPr>
              <w:t>„</w:t>
            </w:r>
            <w:r w:rsidR="008C79C9" w:rsidRPr="005D2946">
              <w:rPr>
                <w:rFonts w:ascii="Cambria" w:hAnsi="Cambria"/>
                <w:bCs w:val="0"/>
                <w:sz w:val="28"/>
                <w:szCs w:val="28"/>
              </w:rPr>
              <w:t>Modernizacja kotłowni osiedlowej z wykorzystaniem OZE</w:t>
            </w:r>
            <w:r w:rsidRPr="005D2946">
              <w:rPr>
                <w:rFonts w:ascii="Cambria" w:hAnsi="Cambria"/>
                <w:bCs w:val="0"/>
                <w:sz w:val="28"/>
                <w:szCs w:val="28"/>
              </w:rPr>
              <w:t xml:space="preserve"> </w:t>
            </w:r>
          </w:p>
          <w:p w:rsidR="00A411F9" w:rsidRPr="005D2946" w:rsidRDefault="00BF7692" w:rsidP="00134C6E">
            <w:pPr>
              <w:pStyle w:val="Normalny1"/>
              <w:tabs>
                <w:tab w:val="center" w:pos="4510"/>
                <w:tab w:val="left" w:pos="8050"/>
              </w:tabs>
              <w:spacing w:line="276" w:lineRule="auto"/>
              <w:rPr>
                <w:rFonts w:ascii="Cambria" w:hAnsi="Cambria"/>
                <w:bCs w:val="0"/>
                <w:sz w:val="28"/>
                <w:szCs w:val="28"/>
              </w:rPr>
            </w:pPr>
            <w:r w:rsidRPr="005D2946">
              <w:rPr>
                <w:rFonts w:ascii="Cambria" w:hAnsi="Cambria"/>
                <w:bCs w:val="0"/>
                <w:sz w:val="28"/>
                <w:szCs w:val="28"/>
              </w:rPr>
              <w:tab/>
            </w:r>
            <w:r w:rsidR="00B179B9" w:rsidRPr="005D2946">
              <w:rPr>
                <w:rFonts w:ascii="Cambria" w:hAnsi="Cambria"/>
                <w:bCs w:val="0"/>
                <w:sz w:val="28"/>
                <w:szCs w:val="28"/>
              </w:rPr>
              <w:t>SM „PODLASIE” w Bielsku Podlaskim</w:t>
            </w:r>
            <w:r w:rsidRPr="005D2946">
              <w:rPr>
                <w:rFonts w:ascii="Cambria" w:hAnsi="Cambria"/>
                <w:bCs w:val="0"/>
                <w:sz w:val="28"/>
                <w:szCs w:val="28"/>
              </w:rPr>
              <w:tab/>
            </w:r>
          </w:p>
        </w:tc>
      </w:tr>
      <w:tr w:rsidR="00A411F9" w:rsidRPr="005D2946" w:rsidTr="005D2946">
        <w:trPr>
          <w:trHeight w:val="1026"/>
        </w:trPr>
        <w:tc>
          <w:tcPr>
            <w:tcW w:w="2067" w:type="dxa"/>
            <w:tcBorders>
              <w:left w:val="single" w:sz="1" w:space="0" w:color="000000"/>
              <w:bottom w:val="single" w:sz="1" w:space="0" w:color="000000"/>
            </w:tcBorders>
            <w:vAlign w:val="center"/>
          </w:tcPr>
          <w:p w:rsidR="00A411F9" w:rsidRPr="005D2946" w:rsidRDefault="004B3B3A" w:rsidP="00134C6E">
            <w:pPr>
              <w:snapToGrid w:val="0"/>
              <w:spacing w:before="170" w:line="276" w:lineRule="auto"/>
              <w:jc w:val="both"/>
              <w:rPr>
                <w:rFonts w:ascii="Cambria" w:hAnsi="Cambria"/>
                <w:b/>
                <w:bCs/>
                <w:color w:val="000000"/>
                <w:sz w:val="20"/>
              </w:rPr>
            </w:pPr>
            <w:r w:rsidRPr="005D2946">
              <w:rPr>
                <w:rFonts w:ascii="Cambria" w:hAnsi="Cambria"/>
                <w:b/>
                <w:bCs/>
                <w:color w:val="000000"/>
                <w:sz w:val="20"/>
              </w:rPr>
              <w:t>ADRES</w:t>
            </w:r>
          </w:p>
          <w:p w:rsidR="00A411F9" w:rsidRPr="005D2946" w:rsidRDefault="004B3B3A" w:rsidP="00134C6E">
            <w:pPr>
              <w:spacing w:after="170" w:line="276" w:lineRule="auto"/>
              <w:jc w:val="both"/>
              <w:rPr>
                <w:rFonts w:ascii="Cambria" w:hAnsi="Cambria"/>
                <w:b/>
                <w:bCs/>
                <w:color w:val="000000"/>
                <w:sz w:val="20"/>
              </w:rPr>
            </w:pPr>
            <w:r w:rsidRPr="005D2946">
              <w:rPr>
                <w:rFonts w:ascii="Cambria" w:hAnsi="Cambria"/>
                <w:b/>
                <w:bCs/>
                <w:color w:val="000000"/>
                <w:sz w:val="20"/>
              </w:rPr>
              <w:t>OBIEKTU BUDOWLANEGO:</w:t>
            </w:r>
          </w:p>
        </w:tc>
        <w:tc>
          <w:tcPr>
            <w:tcW w:w="7063" w:type="dxa"/>
            <w:tcBorders>
              <w:left w:val="single" w:sz="1" w:space="0" w:color="000000"/>
              <w:bottom w:val="single" w:sz="1" w:space="0" w:color="000000"/>
              <w:right w:val="single" w:sz="1" w:space="0" w:color="000000"/>
            </w:tcBorders>
          </w:tcPr>
          <w:p w:rsidR="00A411F9" w:rsidRPr="005D2946" w:rsidRDefault="008C79C9" w:rsidP="00134C6E">
            <w:pPr>
              <w:snapToGrid w:val="0"/>
              <w:spacing w:before="170" w:line="276" w:lineRule="auto"/>
              <w:ind w:right="23"/>
              <w:jc w:val="center"/>
              <w:rPr>
                <w:rFonts w:ascii="Cambria" w:hAnsi="Cambria" w:cs="Tahoma"/>
                <w:b/>
                <w:color w:val="000000"/>
              </w:rPr>
            </w:pPr>
            <w:r w:rsidRPr="005D2946">
              <w:rPr>
                <w:rFonts w:ascii="Cambria" w:hAnsi="Cambria" w:cs="Tahoma"/>
                <w:b/>
                <w:color w:val="000000"/>
              </w:rPr>
              <w:t>Spółdzielnia Mieszkaniowa „PODLASIE”</w:t>
            </w:r>
          </w:p>
          <w:p w:rsidR="00A411F9" w:rsidRPr="005D2946" w:rsidRDefault="008C79C9" w:rsidP="00134C6E">
            <w:pPr>
              <w:spacing w:line="276" w:lineRule="auto"/>
              <w:ind w:left="23" w:right="23"/>
              <w:jc w:val="center"/>
              <w:rPr>
                <w:rFonts w:ascii="Cambria" w:hAnsi="Cambria" w:cs="Arial"/>
                <w:b/>
                <w:color w:val="000000"/>
              </w:rPr>
            </w:pPr>
            <w:r w:rsidRPr="005D2946">
              <w:rPr>
                <w:rFonts w:ascii="Cambria" w:hAnsi="Cambria" w:cs="Arial"/>
                <w:b/>
                <w:color w:val="000000"/>
              </w:rPr>
              <w:t>ul. Białowieska 111g</w:t>
            </w:r>
          </w:p>
          <w:p w:rsidR="00A411F9" w:rsidRPr="005D2946" w:rsidRDefault="00D91390" w:rsidP="00134C6E">
            <w:pPr>
              <w:spacing w:after="170" w:line="276" w:lineRule="auto"/>
              <w:ind w:left="23" w:right="23"/>
              <w:jc w:val="center"/>
              <w:rPr>
                <w:rFonts w:ascii="Cambria" w:hAnsi="Cambria" w:cs="Arial"/>
                <w:b/>
                <w:color w:val="000000"/>
              </w:rPr>
            </w:pPr>
            <w:r w:rsidRPr="005D2946">
              <w:rPr>
                <w:rFonts w:ascii="Cambria" w:hAnsi="Cambria" w:cs="Arial"/>
                <w:b/>
                <w:color w:val="000000"/>
              </w:rPr>
              <w:t>17-100 Bielsk</w:t>
            </w:r>
            <w:r w:rsidR="008C79C9" w:rsidRPr="005D2946">
              <w:rPr>
                <w:rFonts w:ascii="Cambria" w:hAnsi="Cambria" w:cs="Arial"/>
                <w:b/>
                <w:color w:val="000000"/>
              </w:rPr>
              <w:t xml:space="preserve"> Podlaski</w:t>
            </w:r>
          </w:p>
        </w:tc>
      </w:tr>
      <w:tr w:rsidR="00A411F9" w:rsidTr="005D2946">
        <w:tc>
          <w:tcPr>
            <w:tcW w:w="2067" w:type="dxa"/>
            <w:tcBorders>
              <w:left w:val="single" w:sz="1" w:space="0" w:color="000000"/>
              <w:bottom w:val="single" w:sz="1" w:space="0" w:color="000000"/>
            </w:tcBorders>
          </w:tcPr>
          <w:p w:rsidR="00A411F9" w:rsidRPr="005D2946" w:rsidRDefault="004B3B3A" w:rsidP="00134C6E">
            <w:pPr>
              <w:snapToGrid w:val="0"/>
              <w:spacing w:line="276" w:lineRule="auto"/>
              <w:jc w:val="both"/>
              <w:rPr>
                <w:rFonts w:ascii="Cambria" w:hAnsi="Cambria"/>
                <w:b/>
                <w:bCs/>
                <w:color w:val="000000"/>
                <w:sz w:val="20"/>
              </w:rPr>
            </w:pPr>
            <w:r w:rsidRPr="005D2946">
              <w:rPr>
                <w:rFonts w:ascii="Cambria" w:hAnsi="Cambria"/>
                <w:b/>
                <w:bCs/>
                <w:color w:val="000000"/>
                <w:sz w:val="20"/>
              </w:rPr>
              <w:t>NAZWY I KODY:</w:t>
            </w:r>
          </w:p>
        </w:tc>
        <w:tc>
          <w:tcPr>
            <w:tcW w:w="7063" w:type="dxa"/>
            <w:tcBorders>
              <w:left w:val="single" w:sz="1" w:space="0" w:color="000000"/>
              <w:bottom w:val="single" w:sz="1" w:space="0" w:color="000000"/>
              <w:right w:val="single" w:sz="1" w:space="0" w:color="000000"/>
            </w:tcBorders>
          </w:tcPr>
          <w:p w:rsidR="005D2946" w:rsidRPr="005D2946" w:rsidRDefault="005D2946" w:rsidP="00134C6E">
            <w:pPr>
              <w:spacing w:line="276" w:lineRule="auto"/>
              <w:ind w:left="4"/>
              <w:jc w:val="both"/>
              <w:rPr>
                <w:rFonts w:ascii="Calibri" w:hAnsi="Calibri"/>
                <w:b/>
                <w:bCs/>
                <w:sz w:val="20"/>
                <w:szCs w:val="20"/>
              </w:rPr>
            </w:pPr>
            <w:r w:rsidRPr="005D2946">
              <w:rPr>
                <w:rFonts w:ascii="Calibri" w:hAnsi="Calibri"/>
                <w:b/>
                <w:bCs/>
                <w:sz w:val="20"/>
                <w:szCs w:val="20"/>
              </w:rPr>
              <w:t>Główny przedmiot zamówienia:</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45251250-0 </w:t>
            </w:r>
            <w:r w:rsidRPr="005D2946">
              <w:rPr>
                <w:rFonts w:ascii="Cambria" w:hAnsi="Cambria"/>
                <w:sz w:val="20"/>
                <w:szCs w:val="20"/>
              </w:rPr>
              <w:tab/>
            </w:r>
            <w:r w:rsidRPr="005D2946">
              <w:rPr>
                <w:rFonts w:ascii="Cambria" w:hAnsi="Cambria"/>
                <w:sz w:val="20"/>
                <w:szCs w:val="20"/>
              </w:rPr>
              <w:tab/>
              <w:t>R</w:t>
            </w:r>
            <w:r w:rsidRPr="005D2946">
              <w:rPr>
                <w:rFonts w:ascii="Cambria" w:hAnsi="Cambria" w:cs="EUAlbertina"/>
                <w:sz w:val="20"/>
                <w:szCs w:val="20"/>
              </w:rPr>
              <w:t>oboty budowlane w zakresie kotłowni</w:t>
            </w:r>
          </w:p>
          <w:p w:rsidR="005D2946" w:rsidRPr="005D2946" w:rsidRDefault="005D2946" w:rsidP="00134C6E">
            <w:pPr>
              <w:spacing w:line="276" w:lineRule="auto"/>
              <w:jc w:val="both"/>
              <w:rPr>
                <w:rFonts w:ascii="Cambria" w:hAnsi="Cambria"/>
                <w:sz w:val="20"/>
                <w:szCs w:val="20"/>
              </w:rPr>
            </w:pPr>
            <w:r w:rsidRPr="005D2946">
              <w:rPr>
                <w:rFonts w:ascii="Cambria" w:hAnsi="Cambria"/>
                <w:b/>
                <w:bCs/>
                <w:sz w:val="20"/>
                <w:szCs w:val="20"/>
              </w:rPr>
              <w:t>Usługi i roboty:</w:t>
            </w:r>
          </w:p>
          <w:p w:rsidR="005D2946" w:rsidRPr="005D2946" w:rsidRDefault="005D2946" w:rsidP="00134C6E">
            <w:pPr>
              <w:spacing w:line="276" w:lineRule="auto"/>
              <w:jc w:val="both"/>
              <w:rPr>
                <w:rFonts w:ascii="Cambria" w:hAnsi="Cambria"/>
                <w:sz w:val="20"/>
                <w:szCs w:val="20"/>
              </w:rPr>
            </w:pPr>
            <w:bookmarkStart w:id="0" w:name="_Hlk487782592"/>
            <w:r w:rsidRPr="005D2946">
              <w:rPr>
                <w:rFonts w:ascii="Cambria" w:hAnsi="Cambria"/>
                <w:sz w:val="20"/>
                <w:szCs w:val="20"/>
              </w:rPr>
              <w:t xml:space="preserve">71320000-7 </w:t>
            </w:r>
            <w:r w:rsidRPr="005D2946">
              <w:rPr>
                <w:rFonts w:ascii="Cambria" w:hAnsi="Cambria"/>
                <w:sz w:val="20"/>
                <w:szCs w:val="20"/>
              </w:rPr>
              <w:tab/>
            </w:r>
            <w:r w:rsidRPr="005D2946">
              <w:rPr>
                <w:rFonts w:ascii="Cambria" w:hAnsi="Cambria"/>
                <w:sz w:val="20"/>
                <w:szCs w:val="20"/>
              </w:rPr>
              <w:tab/>
              <w:t>Usługi inżynieryjne w zakresie projektowania</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45111000-8 </w:t>
            </w:r>
            <w:r w:rsidRPr="005D2946">
              <w:rPr>
                <w:rFonts w:ascii="Cambria" w:hAnsi="Cambria"/>
                <w:sz w:val="20"/>
                <w:szCs w:val="20"/>
              </w:rPr>
              <w:tab/>
            </w:r>
            <w:r w:rsidRPr="005D2946">
              <w:rPr>
                <w:rFonts w:ascii="Cambria" w:hAnsi="Cambria"/>
                <w:sz w:val="20"/>
                <w:szCs w:val="20"/>
              </w:rPr>
              <w:tab/>
              <w:t>Roboty w zakresie burzenia, roboty ziemne</w:t>
            </w:r>
          </w:p>
          <w:p w:rsidR="005D2946" w:rsidRDefault="005D2946" w:rsidP="00134C6E">
            <w:pPr>
              <w:spacing w:line="276" w:lineRule="auto"/>
              <w:ind w:left="1868" w:hanging="1920"/>
              <w:jc w:val="both"/>
              <w:rPr>
                <w:rFonts w:ascii="Cambria" w:hAnsi="Cambria"/>
                <w:sz w:val="20"/>
                <w:szCs w:val="20"/>
              </w:rPr>
            </w:pPr>
            <w:r w:rsidRPr="005D2946">
              <w:rPr>
                <w:rFonts w:ascii="Cambria" w:hAnsi="Cambria"/>
                <w:sz w:val="20"/>
                <w:szCs w:val="20"/>
              </w:rPr>
              <w:t xml:space="preserve">45111200-0 </w:t>
            </w:r>
            <w:r>
              <w:rPr>
                <w:rFonts w:ascii="Cambria" w:hAnsi="Cambria"/>
                <w:sz w:val="20"/>
                <w:szCs w:val="20"/>
              </w:rPr>
              <w:t xml:space="preserve">        </w:t>
            </w:r>
            <w:r w:rsidRPr="005D2946">
              <w:rPr>
                <w:rFonts w:ascii="Cambria" w:hAnsi="Cambria"/>
                <w:sz w:val="20"/>
                <w:szCs w:val="20"/>
              </w:rPr>
              <w:t>Roboty w zakresie przygotowania terenu pod budowę i roboty</w:t>
            </w:r>
          </w:p>
          <w:p w:rsidR="005D2946" w:rsidRPr="005D2946" w:rsidRDefault="005D2946" w:rsidP="00134C6E">
            <w:pPr>
              <w:spacing w:line="276" w:lineRule="auto"/>
              <w:ind w:left="1868" w:hanging="1920"/>
              <w:jc w:val="both"/>
              <w:rPr>
                <w:rFonts w:ascii="Cambria" w:hAnsi="Cambria"/>
                <w:sz w:val="20"/>
                <w:szCs w:val="20"/>
              </w:rPr>
            </w:pPr>
            <w:r>
              <w:rPr>
                <w:rFonts w:ascii="Cambria" w:hAnsi="Cambria"/>
                <w:sz w:val="20"/>
                <w:szCs w:val="20"/>
              </w:rPr>
              <w:t xml:space="preserve">                                 </w:t>
            </w:r>
            <w:r w:rsidRPr="005D2946">
              <w:rPr>
                <w:rFonts w:ascii="Cambria" w:hAnsi="Cambria"/>
                <w:sz w:val="20"/>
                <w:szCs w:val="20"/>
              </w:rPr>
              <w:t>ziemne</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45111250-5 </w:t>
            </w:r>
            <w:r w:rsidRPr="005D2946">
              <w:rPr>
                <w:rFonts w:ascii="Cambria" w:hAnsi="Cambria"/>
                <w:sz w:val="20"/>
                <w:szCs w:val="20"/>
              </w:rPr>
              <w:tab/>
            </w:r>
            <w:r w:rsidRPr="005D2946">
              <w:rPr>
                <w:rFonts w:ascii="Cambria" w:hAnsi="Cambria"/>
                <w:sz w:val="20"/>
                <w:szCs w:val="20"/>
              </w:rPr>
              <w:tab/>
              <w:t>Badanie gruntu</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45111291-4 </w:t>
            </w:r>
            <w:r w:rsidRPr="005D2946">
              <w:rPr>
                <w:rFonts w:ascii="Cambria" w:hAnsi="Cambria"/>
                <w:sz w:val="20"/>
                <w:szCs w:val="20"/>
              </w:rPr>
              <w:tab/>
            </w:r>
            <w:r w:rsidRPr="005D2946">
              <w:rPr>
                <w:rFonts w:ascii="Cambria" w:hAnsi="Cambria"/>
                <w:sz w:val="20"/>
                <w:szCs w:val="20"/>
              </w:rPr>
              <w:tab/>
              <w:t>Roboty w zakresie zagospodarowania terenu</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45223000-6 </w:t>
            </w:r>
            <w:r w:rsidRPr="005D2946">
              <w:rPr>
                <w:rFonts w:ascii="Cambria" w:hAnsi="Cambria"/>
                <w:sz w:val="20"/>
                <w:szCs w:val="20"/>
              </w:rPr>
              <w:tab/>
            </w:r>
            <w:r w:rsidRPr="005D2946">
              <w:rPr>
                <w:rFonts w:ascii="Cambria" w:hAnsi="Cambria"/>
                <w:sz w:val="20"/>
                <w:szCs w:val="20"/>
              </w:rPr>
              <w:tab/>
              <w:t>Roboty budowlane w zakresie konstrukcji</w:t>
            </w:r>
          </w:p>
          <w:p w:rsidR="005D2946" w:rsidRDefault="005D2946" w:rsidP="00134C6E">
            <w:pPr>
              <w:spacing w:line="276" w:lineRule="auto"/>
              <w:ind w:left="1868" w:hanging="1920"/>
              <w:jc w:val="both"/>
              <w:rPr>
                <w:rFonts w:ascii="Cambria" w:hAnsi="Cambria"/>
                <w:sz w:val="20"/>
                <w:szCs w:val="20"/>
              </w:rPr>
            </w:pPr>
            <w:r w:rsidRPr="005D2946">
              <w:rPr>
                <w:rFonts w:ascii="Cambria" w:hAnsi="Cambria"/>
                <w:sz w:val="20"/>
                <w:szCs w:val="20"/>
              </w:rPr>
              <w:t xml:space="preserve">45231000-5 </w:t>
            </w:r>
            <w:r>
              <w:rPr>
                <w:rFonts w:ascii="Cambria" w:hAnsi="Cambria"/>
                <w:sz w:val="20"/>
                <w:szCs w:val="20"/>
              </w:rPr>
              <w:t xml:space="preserve">        </w:t>
            </w:r>
            <w:r w:rsidRPr="005D2946">
              <w:rPr>
                <w:rFonts w:ascii="Cambria" w:hAnsi="Cambria"/>
                <w:sz w:val="20"/>
                <w:szCs w:val="20"/>
              </w:rPr>
              <w:t>Roboty budowlane w zakresie budowy rurociągów, ciągów</w:t>
            </w:r>
          </w:p>
          <w:p w:rsidR="005D2946" w:rsidRPr="005D2946" w:rsidRDefault="005D2946" w:rsidP="00134C6E">
            <w:pPr>
              <w:spacing w:line="276" w:lineRule="auto"/>
              <w:ind w:left="1868" w:hanging="1920"/>
              <w:jc w:val="both"/>
              <w:rPr>
                <w:rFonts w:ascii="Cambria" w:hAnsi="Cambria"/>
                <w:sz w:val="20"/>
                <w:szCs w:val="20"/>
              </w:rPr>
            </w:pPr>
            <w:r>
              <w:rPr>
                <w:rFonts w:ascii="Cambria" w:hAnsi="Cambria"/>
                <w:sz w:val="20"/>
                <w:szCs w:val="20"/>
              </w:rPr>
              <w:t xml:space="preserve">                                  </w:t>
            </w:r>
            <w:r w:rsidRPr="005D2946">
              <w:rPr>
                <w:rFonts w:ascii="Cambria" w:hAnsi="Cambria"/>
                <w:sz w:val="20"/>
                <w:szCs w:val="20"/>
              </w:rPr>
              <w:t>komunikacyjnych i linii energetycznych</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45233200-1 </w:t>
            </w:r>
            <w:r w:rsidRPr="005D2946">
              <w:rPr>
                <w:rFonts w:ascii="Cambria" w:hAnsi="Cambria"/>
                <w:sz w:val="20"/>
                <w:szCs w:val="20"/>
              </w:rPr>
              <w:tab/>
            </w:r>
            <w:r w:rsidRPr="005D2946">
              <w:rPr>
                <w:rFonts w:ascii="Cambria" w:hAnsi="Cambria"/>
                <w:sz w:val="20"/>
                <w:szCs w:val="20"/>
              </w:rPr>
              <w:tab/>
              <w:t>Roboty w zakresie różnych nawierzchni</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45251250-8 </w:t>
            </w:r>
            <w:r w:rsidRPr="005D2946">
              <w:rPr>
                <w:rFonts w:ascii="Cambria" w:hAnsi="Cambria"/>
                <w:sz w:val="20"/>
                <w:szCs w:val="20"/>
              </w:rPr>
              <w:tab/>
            </w:r>
            <w:r w:rsidRPr="005D2946">
              <w:rPr>
                <w:rFonts w:ascii="Cambria" w:hAnsi="Cambria"/>
                <w:sz w:val="20"/>
                <w:szCs w:val="20"/>
              </w:rPr>
              <w:tab/>
              <w:t>Roboty budowlane w zakresie lokalnych zakładów grzewczych</w:t>
            </w:r>
          </w:p>
          <w:p w:rsid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45261000-4 </w:t>
            </w:r>
            <w:r w:rsidRPr="005D2946">
              <w:rPr>
                <w:rFonts w:ascii="Cambria" w:hAnsi="Cambria"/>
                <w:sz w:val="20"/>
                <w:szCs w:val="20"/>
              </w:rPr>
              <w:tab/>
            </w:r>
            <w:r w:rsidRPr="005D2946">
              <w:rPr>
                <w:rFonts w:ascii="Cambria" w:hAnsi="Cambria"/>
                <w:sz w:val="20"/>
                <w:szCs w:val="20"/>
              </w:rPr>
              <w:tab/>
              <w:t xml:space="preserve">Wykonywanie pokryć i konstrukcji dachowych oraz podobne </w:t>
            </w:r>
            <w:r>
              <w:rPr>
                <w:rFonts w:ascii="Cambria" w:hAnsi="Cambria"/>
                <w:sz w:val="20"/>
                <w:szCs w:val="20"/>
              </w:rPr>
              <w:t xml:space="preserve">    </w:t>
            </w:r>
          </w:p>
          <w:p w:rsidR="005D2946" w:rsidRPr="005D2946" w:rsidRDefault="005D2946" w:rsidP="00134C6E">
            <w:pPr>
              <w:spacing w:line="276" w:lineRule="auto"/>
              <w:jc w:val="both"/>
              <w:rPr>
                <w:rFonts w:ascii="Cambria" w:hAnsi="Cambria"/>
                <w:sz w:val="20"/>
                <w:szCs w:val="20"/>
              </w:rPr>
            </w:pPr>
            <w:r>
              <w:rPr>
                <w:rFonts w:ascii="Cambria" w:hAnsi="Cambria"/>
                <w:sz w:val="20"/>
                <w:szCs w:val="20"/>
              </w:rPr>
              <w:t xml:space="preserve">                                 </w:t>
            </w:r>
            <w:r w:rsidRPr="005D2946">
              <w:rPr>
                <w:rFonts w:ascii="Cambria" w:hAnsi="Cambria"/>
                <w:sz w:val="20"/>
                <w:szCs w:val="20"/>
              </w:rPr>
              <w:t>roboty</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45262000-1 </w:t>
            </w:r>
            <w:r w:rsidRPr="005D2946">
              <w:rPr>
                <w:rFonts w:ascii="Cambria" w:hAnsi="Cambria"/>
                <w:sz w:val="20"/>
                <w:szCs w:val="20"/>
              </w:rPr>
              <w:tab/>
            </w:r>
            <w:r w:rsidRPr="005D2946">
              <w:rPr>
                <w:rFonts w:ascii="Cambria" w:hAnsi="Cambria"/>
                <w:sz w:val="20"/>
                <w:szCs w:val="20"/>
              </w:rPr>
              <w:tab/>
              <w:t>Specjalne roboty budowlane, inne niż dachowe</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45311000-0 </w:t>
            </w:r>
            <w:r w:rsidRPr="005D2946">
              <w:rPr>
                <w:rFonts w:ascii="Cambria" w:hAnsi="Cambria"/>
                <w:sz w:val="20"/>
                <w:szCs w:val="20"/>
              </w:rPr>
              <w:tab/>
            </w:r>
            <w:r w:rsidRPr="005D2946">
              <w:rPr>
                <w:rFonts w:ascii="Cambria" w:hAnsi="Cambria"/>
                <w:sz w:val="20"/>
                <w:szCs w:val="20"/>
              </w:rPr>
              <w:tab/>
              <w:t>Roboty w zakresie okablowania oraz instalacji elektrycznych</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45316000-5 </w:t>
            </w:r>
            <w:r w:rsidRPr="005D2946">
              <w:rPr>
                <w:rFonts w:ascii="Cambria" w:hAnsi="Cambria"/>
                <w:sz w:val="20"/>
                <w:szCs w:val="20"/>
              </w:rPr>
              <w:tab/>
            </w:r>
            <w:r w:rsidRPr="005D2946">
              <w:rPr>
                <w:rFonts w:ascii="Cambria" w:hAnsi="Cambria"/>
                <w:sz w:val="20"/>
                <w:szCs w:val="20"/>
              </w:rPr>
              <w:tab/>
              <w:t>Instalowanie systemów oświetleniowych i sygnalizacyjnych</w:t>
            </w:r>
          </w:p>
          <w:p w:rsidR="005D2946" w:rsidRPr="005D2946" w:rsidRDefault="005D2946" w:rsidP="00134C6E">
            <w:pPr>
              <w:spacing w:line="276" w:lineRule="auto"/>
              <w:ind w:left="1532" w:hanging="1580"/>
              <w:jc w:val="both"/>
              <w:rPr>
                <w:rFonts w:ascii="Cambria" w:hAnsi="Cambria"/>
                <w:sz w:val="20"/>
                <w:szCs w:val="20"/>
              </w:rPr>
            </w:pPr>
            <w:r w:rsidRPr="005D2946">
              <w:rPr>
                <w:rFonts w:ascii="Cambria" w:hAnsi="Cambria"/>
                <w:sz w:val="20"/>
                <w:szCs w:val="20"/>
              </w:rPr>
              <w:t xml:space="preserve">45331000-6 </w:t>
            </w:r>
            <w:r>
              <w:rPr>
                <w:rFonts w:ascii="Cambria" w:hAnsi="Cambria"/>
                <w:sz w:val="20"/>
                <w:szCs w:val="20"/>
              </w:rPr>
              <w:t xml:space="preserve">         </w:t>
            </w:r>
            <w:r w:rsidRPr="005D2946">
              <w:rPr>
                <w:rFonts w:ascii="Cambria" w:hAnsi="Cambria"/>
                <w:sz w:val="20"/>
                <w:szCs w:val="20"/>
              </w:rPr>
              <w:t xml:space="preserve">Instalowanie urządzeń grzewczych, wentylacyjnych i </w:t>
            </w:r>
          </w:p>
          <w:p w:rsidR="005D2946" w:rsidRPr="005D2946" w:rsidRDefault="005D2946" w:rsidP="00134C6E">
            <w:pPr>
              <w:spacing w:line="276" w:lineRule="auto"/>
              <w:jc w:val="both"/>
              <w:rPr>
                <w:rFonts w:ascii="Cambria" w:hAnsi="Cambria"/>
                <w:sz w:val="20"/>
                <w:szCs w:val="20"/>
              </w:rPr>
            </w:pPr>
            <w:r>
              <w:rPr>
                <w:rFonts w:ascii="Cambria" w:hAnsi="Cambria"/>
                <w:sz w:val="20"/>
                <w:szCs w:val="20"/>
              </w:rPr>
              <w:t xml:space="preserve">                                 </w:t>
            </w:r>
            <w:r w:rsidRPr="005D2946">
              <w:rPr>
                <w:rFonts w:ascii="Cambria" w:hAnsi="Cambria"/>
                <w:sz w:val="20"/>
                <w:szCs w:val="20"/>
              </w:rPr>
              <w:t>klimatyzacyjnych</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45343000-3 </w:t>
            </w:r>
            <w:r w:rsidRPr="005D2946">
              <w:rPr>
                <w:rFonts w:ascii="Cambria" w:hAnsi="Cambria"/>
                <w:sz w:val="20"/>
                <w:szCs w:val="20"/>
              </w:rPr>
              <w:tab/>
            </w:r>
            <w:r w:rsidRPr="005D2946">
              <w:rPr>
                <w:rFonts w:ascii="Cambria" w:hAnsi="Cambria"/>
                <w:sz w:val="20"/>
                <w:szCs w:val="20"/>
              </w:rPr>
              <w:tab/>
              <w:t>Roboty instalacyjne przeciwpożarowe</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45351000-2 </w:t>
            </w:r>
            <w:r w:rsidRPr="005D2946">
              <w:rPr>
                <w:rFonts w:ascii="Cambria" w:hAnsi="Cambria"/>
                <w:sz w:val="20"/>
                <w:szCs w:val="20"/>
              </w:rPr>
              <w:tab/>
            </w:r>
            <w:r w:rsidRPr="005D2946">
              <w:rPr>
                <w:rFonts w:ascii="Cambria" w:hAnsi="Cambria"/>
                <w:sz w:val="20"/>
                <w:szCs w:val="20"/>
              </w:rPr>
              <w:tab/>
              <w:t>Mechaniczne instalacje inżynieryjne</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45453000-7 </w:t>
            </w:r>
            <w:r w:rsidRPr="005D2946">
              <w:rPr>
                <w:rFonts w:ascii="Cambria" w:hAnsi="Cambria"/>
                <w:sz w:val="20"/>
                <w:szCs w:val="20"/>
              </w:rPr>
              <w:tab/>
            </w:r>
            <w:r w:rsidRPr="005D2946">
              <w:rPr>
                <w:rFonts w:ascii="Cambria" w:hAnsi="Cambria"/>
                <w:sz w:val="20"/>
                <w:szCs w:val="20"/>
              </w:rPr>
              <w:tab/>
              <w:t>Roboty remontowe i renowacyjne</w:t>
            </w:r>
          </w:p>
          <w:p w:rsidR="005D2946" w:rsidRPr="005D2946" w:rsidRDefault="005D2946" w:rsidP="00134C6E">
            <w:pPr>
              <w:spacing w:line="276" w:lineRule="auto"/>
              <w:jc w:val="both"/>
              <w:rPr>
                <w:rFonts w:ascii="Cambria" w:hAnsi="Cambria"/>
                <w:sz w:val="20"/>
                <w:szCs w:val="20"/>
              </w:rPr>
            </w:pPr>
            <w:r w:rsidRPr="005D2946">
              <w:rPr>
                <w:rFonts w:ascii="Cambria" w:hAnsi="Cambria"/>
                <w:sz w:val="20"/>
                <w:szCs w:val="20"/>
              </w:rPr>
              <w:t xml:space="preserve">45421000-4 </w:t>
            </w:r>
            <w:r w:rsidRPr="005D2946">
              <w:rPr>
                <w:rFonts w:ascii="Cambria" w:hAnsi="Cambria"/>
                <w:sz w:val="20"/>
                <w:szCs w:val="20"/>
              </w:rPr>
              <w:tab/>
            </w:r>
            <w:r w:rsidRPr="005D2946">
              <w:rPr>
                <w:rFonts w:ascii="Cambria" w:hAnsi="Cambria"/>
                <w:sz w:val="20"/>
                <w:szCs w:val="20"/>
              </w:rPr>
              <w:tab/>
              <w:t>Roboty w zakresie stolarki budowlanej</w:t>
            </w:r>
          </w:p>
          <w:p w:rsidR="005D2946" w:rsidRPr="009A1D4A" w:rsidRDefault="005D2946" w:rsidP="00134C6E">
            <w:pPr>
              <w:pStyle w:val="Teksttreci0"/>
              <w:shd w:val="clear" w:color="auto" w:fill="auto"/>
              <w:spacing w:before="0" w:after="0" w:line="276" w:lineRule="auto"/>
              <w:ind w:right="300" w:firstLine="0"/>
              <w:jc w:val="both"/>
              <w:rPr>
                <w:rFonts w:ascii="Cambria" w:hAnsi="Cambria" w:cs="Arial"/>
                <w:sz w:val="20"/>
                <w:szCs w:val="20"/>
                <w:lang w:val="pl-PL" w:eastAsia="pl-PL"/>
              </w:rPr>
            </w:pPr>
            <w:r w:rsidRPr="009A1D4A">
              <w:rPr>
                <w:rFonts w:ascii="Cambria" w:hAnsi="Cambria"/>
                <w:sz w:val="20"/>
                <w:szCs w:val="20"/>
                <w:lang w:val="pl-PL" w:eastAsia="pl-PL"/>
              </w:rPr>
              <w:t xml:space="preserve">45442000-7 </w:t>
            </w:r>
            <w:r w:rsidRPr="009A1D4A">
              <w:rPr>
                <w:rFonts w:ascii="Cambria" w:hAnsi="Cambria"/>
                <w:sz w:val="20"/>
                <w:szCs w:val="20"/>
                <w:lang w:val="pl-PL" w:eastAsia="pl-PL"/>
              </w:rPr>
              <w:tab/>
            </w:r>
            <w:r w:rsidRPr="009A1D4A">
              <w:rPr>
                <w:rFonts w:ascii="Cambria" w:hAnsi="Cambria"/>
                <w:sz w:val="20"/>
                <w:szCs w:val="20"/>
                <w:lang w:val="pl-PL" w:eastAsia="pl-PL"/>
              </w:rPr>
              <w:tab/>
              <w:t>Nakładanie powierzchni kryjących</w:t>
            </w:r>
          </w:p>
          <w:p w:rsidR="005D2946" w:rsidRPr="009A1D4A" w:rsidRDefault="005D2946" w:rsidP="00134C6E">
            <w:pPr>
              <w:pStyle w:val="Teksttreci0"/>
              <w:shd w:val="clear" w:color="auto" w:fill="auto"/>
              <w:spacing w:before="0" w:after="0" w:line="276" w:lineRule="auto"/>
              <w:ind w:firstLine="0"/>
              <w:jc w:val="both"/>
              <w:rPr>
                <w:rFonts w:ascii="Cambria" w:hAnsi="Cambria" w:cs="Arial"/>
                <w:sz w:val="20"/>
                <w:szCs w:val="20"/>
                <w:lang w:val="pl-PL" w:eastAsia="pl-PL"/>
              </w:rPr>
            </w:pPr>
            <w:r w:rsidRPr="009A1D4A">
              <w:rPr>
                <w:rFonts w:ascii="Cambria" w:hAnsi="Cambria" w:cs="Arial"/>
                <w:sz w:val="20"/>
                <w:szCs w:val="20"/>
                <w:lang w:val="pl-PL" w:eastAsia="pl-PL"/>
              </w:rPr>
              <w:t>45330000-9</w:t>
            </w:r>
            <w:r w:rsidRPr="009A1D4A">
              <w:rPr>
                <w:rFonts w:ascii="Cambria" w:hAnsi="Cambria" w:cs="Arial"/>
                <w:sz w:val="20"/>
                <w:szCs w:val="20"/>
                <w:lang w:val="pl-PL" w:eastAsia="pl-PL"/>
              </w:rPr>
              <w:tab/>
            </w:r>
            <w:r w:rsidRPr="009A1D4A">
              <w:rPr>
                <w:rFonts w:ascii="Cambria" w:hAnsi="Cambria" w:cs="Arial"/>
                <w:sz w:val="20"/>
                <w:szCs w:val="20"/>
                <w:lang w:val="pl-PL" w:eastAsia="pl-PL"/>
              </w:rPr>
              <w:tab/>
              <w:t>Roboty instalacyjne wodno-kanalizacyjne i sanitarne</w:t>
            </w:r>
          </w:p>
          <w:bookmarkEnd w:id="0"/>
          <w:p w:rsidR="00A411F9" w:rsidRDefault="00A411F9" w:rsidP="00134C6E">
            <w:pPr>
              <w:pStyle w:val="Default"/>
              <w:spacing w:line="276" w:lineRule="auto"/>
              <w:jc w:val="both"/>
              <w:rPr>
                <w:rFonts w:cs="Calibri"/>
                <w:sz w:val="20"/>
                <w:szCs w:val="20"/>
              </w:rPr>
            </w:pPr>
          </w:p>
        </w:tc>
      </w:tr>
      <w:tr w:rsidR="00A411F9" w:rsidTr="005D2946">
        <w:tc>
          <w:tcPr>
            <w:tcW w:w="2067" w:type="dxa"/>
            <w:tcBorders>
              <w:left w:val="single" w:sz="1" w:space="0" w:color="000000"/>
              <w:bottom w:val="single" w:sz="1" w:space="0" w:color="000000"/>
            </w:tcBorders>
          </w:tcPr>
          <w:p w:rsidR="00A411F9" w:rsidRPr="005D2946" w:rsidRDefault="004B3B3A" w:rsidP="00134C6E">
            <w:pPr>
              <w:snapToGrid w:val="0"/>
              <w:spacing w:line="276" w:lineRule="auto"/>
              <w:jc w:val="both"/>
              <w:rPr>
                <w:rFonts w:ascii="Cambria" w:hAnsi="Cambria"/>
                <w:b/>
                <w:bCs/>
                <w:color w:val="000000"/>
                <w:sz w:val="20"/>
              </w:rPr>
            </w:pPr>
            <w:r w:rsidRPr="005D2946">
              <w:rPr>
                <w:rFonts w:ascii="Cambria" w:hAnsi="Cambria"/>
                <w:b/>
                <w:bCs/>
                <w:color w:val="000000"/>
                <w:sz w:val="20"/>
              </w:rPr>
              <w:t>ZAMAWIAJĄCY:</w:t>
            </w:r>
          </w:p>
        </w:tc>
        <w:tc>
          <w:tcPr>
            <w:tcW w:w="7063" w:type="dxa"/>
            <w:tcBorders>
              <w:left w:val="single" w:sz="1" w:space="0" w:color="000000"/>
              <w:bottom w:val="single" w:sz="1" w:space="0" w:color="000000"/>
              <w:right w:val="single" w:sz="1" w:space="0" w:color="000000"/>
            </w:tcBorders>
          </w:tcPr>
          <w:p w:rsidR="00A411F9" w:rsidRPr="005D2946" w:rsidRDefault="008C79C9" w:rsidP="00134C6E">
            <w:pPr>
              <w:pStyle w:val="Default"/>
              <w:snapToGrid w:val="0"/>
              <w:spacing w:line="276" w:lineRule="auto"/>
              <w:jc w:val="center"/>
              <w:rPr>
                <w:rFonts w:ascii="Cambria" w:hAnsi="Cambria" w:cs="Calibri"/>
                <w:b/>
                <w:bCs/>
                <w:sz w:val="22"/>
                <w:szCs w:val="22"/>
              </w:rPr>
            </w:pPr>
            <w:r w:rsidRPr="005D2946">
              <w:rPr>
                <w:rFonts w:ascii="Cambria" w:hAnsi="Cambria" w:cs="Calibri"/>
                <w:b/>
                <w:bCs/>
                <w:sz w:val="22"/>
                <w:szCs w:val="22"/>
              </w:rPr>
              <w:t>Spółdzielnia Mieszkaniowa „</w:t>
            </w:r>
            <w:r w:rsidR="005D2946" w:rsidRPr="005D2946">
              <w:rPr>
                <w:rFonts w:ascii="Cambria" w:hAnsi="Cambria" w:cs="Calibri"/>
                <w:b/>
                <w:bCs/>
                <w:sz w:val="22"/>
                <w:szCs w:val="22"/>
              </w:rPr>
              <w:t>PODLASIE” Bielsk</w:t>
            </w:r>
            <w:r w:rsidRPr="005D2946">
              <w:rPr>
                <w:rFonts w:ascii="Cambria" w:hAnsi="Cambria" w:cs="Calibri"/>
                <w:b/>
                <w:bCs/>
                <w:sz w:val="22"/>
                <w:szCs w:val="22"/>
              </w:rPr>
              <w:t xml:space="preserve"> Podlaski</w:t>
            </w:r>
          </w:p>
        </w:tc>
      </w:tr>
    </w:tbl>
    <w:p w:rsidR="00A411F9" w:rsidRDefault="00A411F9" w:rsidP="00134C6E">
      <w:pPr>
        <w:spacing w:line="276" w:lineRule="auto"/>
        <w:jc w:val="both"/>
      </w:pPr>
    </w:p>
    <w:p w:rsidR="00A411F9" w:rsidRDefault="00A411F9" w:rsidP="00134C6E">
      <w:pPr>
        <w:spacing w:line="276"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05"/>
      </w:tblGrid>
      <w:tr w:rsidR="00A15D52" w:rsidRPr="005D2946">
        <w:tc>
          <w:tcPr>
            <w:tcW w:w="8605" w:type="dxa"/>
          </w:tcPr>
          <w:p w:rsidR="00A15D52" w:rsidRPr="005D2946" w:rsidRDefault="00A15D52" w:rsidP="00134C6E">
            <w:pPr>
              <w:pStyle w:val="Default"/>
              <w:snapToGrid w:val="0"/>
              <w:spacing w:after="170" w:line="276" w:lineRule="auto"/>
              <w:jc w:val="center"/>
              <w:rPr>
                <w:rFonts w:ascii="Cambria" w:hAnsi="Cambria" w:cs="Calibri"/>
                <w:b/>
                <w:bCs/>
              </w:rPr>
            </w:pPr>
            <w:r w:rsidRPr="005D2946">
              <w:rPr>
                <w:rFonts w:ascii="Cambria" w:hAnsi="Cambria" w:cs="Calibri"/>
                <w:b/>
                <w:bCs/>
              </w:rPr>
              <w:lastRenderedPageBreak/>
              <w:t xml:space="preserve">SPIS TREŚCI: </w:t>
            </w:r>
          </w:p>
        </w:tc>
      </w:tr>
      <w:tr w:rsidR="00A15D52" w:rsidRPr="005D2946">
        <w:tc>
          <w:tcPr>
            <w:tcW w:w="8605" w:type="dxa"/>
          </w:tcPr>
          <w:p w:rsidR="00A15D52" w:rsidRPr="005D2946" w:rsidRDefault="00A15D52" w:rsidP="00134C6E">
            <w:pPr>
              <w:pStyle w:val="Default"/>
              <w:snapToGrid w:val="0"/>
              <w:spacing w:line="276" w:lineRule="auto"/>
              <w:jc w:val="both"/>
              <w:rPr>
                <w:rFonts w:ascii="Cambria" w:hAnsi="Cambria" w:cs="Calibri"/>
                <w:b/>
                <w:bCs/>
              </w:rPr>
            </w:pPr>
            <w:r w:rsidRPr="005D2946">
              <w:rPr>
                <w:rFonts w:ascii="Cambria" w:hAnsi="Cambria" w:cs="Calibri"/>
                <w:b/>
                <w:bCs/>
              </w:rPr>
              <w:t xml:space="preserve">I. Część opisowa programu funkcjonalno- użytkowego </w:t>
            </w:r>
          </w:p>
        </w:tc>
      </w:tr>
      <w:tr w:rsidR="00A15D52" w:rsidRPr="005D2946">
        <w:tc>
          <w:tcPr>
            <w:tcW w:w="8605" w:type="dxa"/>
          </w:tcPr>
          <w:p w:rsidR="00A15D52" w:rsidRPr="005D2946" w:rsidRDefault="00A15D52" w:rsidP="00134C6E">
            <w:pPr>
              <w:pStyle w:val="Default"/>
              <w:snapToGrid w:val="0"/>
              <w:spacing w:line="276" w:lineRule="auto"/>
              <w:jc w:val="both"/>
              <w:rPr>
                <w:rFonts w:ascii="Cambria" w:hAnsi="Cambria" w:cs="Calibri"/>
              </w:rPr>
            </w:pPr>
            <w:r w:rsidRPr="005D2946">
              <w:rPr>
                <w:rFonts w:ascii="Cambria" w:hAnsi="Cambria" w:cs="Calibri"/>
              </w:rPr>
              <w:t xml:space="preserve">1. Opis ogólny przedmiotu zamówienia </w:t>
            </w:r>
          </w:p>
        </w:tc>
      </w:tr>
      <w:tr w:rsidR="00A15D52" w:rsidRPr="005D2946">
        <w:tc>
          <w:tcPr>
            <w:tcW w:w="8605" w:type="dxa"/>
          </w:tcPr>
          <w:p w:rsidR="00A15D52" w:rsidRPr="005D2946" w:rsidRDefault="00A15D52" w:rsidP="00134C6E">
            <w:pPr>
              <w:pStyle w:val="Default"/>
              <w:snapToGrid w:val="0"/>
              <w:spacing w:line="276" w:lineRule="auto"/>
              <w:ind w:left="245"/>
              <w:jc w:val="both"/>
              <w:rPr>
                <w:rFonts w:ascii="Cambria" w:hAnsi="Cambria" w:cs="Calibri"/>
              </w:rPr>
            </w:pPr>
            <w:r w:rsidRPr="005D2946">
              <w:rPr>
                <w:rFonts w:ascii="Cambria" w:hAnsi="Cambria" w:cs="Calibri"/>
              </w:rPr>
              <w:t>1.1. Stan istniejący</w:t>
            </w:r>
          </w:p>
        </w:tc>
      </w:tr>
      <w:tr w:rsidR="00A15D52" w:rsidRPr="005D2946">
        <w:tc>
          <w:tcPr>
            <w:tcW w:w="8605" w:type="dxa"/>
          </w:tcPr>
          <w:p w:rsidR="00A15D52" w:rsidRPr="005D2946" w:rsidRDefault="00A15D52" w:rsidP="00134C6E">
            <w:pPr>
              <w:pStyle w:val="Default"/>
              <w:snapToGrid w:val="0"/>
              <w:spacing w:line="276" w:lineRule="auto"/>
              <w:ind w:left="245"/>
              <w:jc w:val="both"/>
              <w:rPr>
                <w:rFonts w:ascii="Cambria" w:hAnsi="Cambria" w:cs="Calibri"/>
              </w:rPr>
            </w:pPr>
            <w:r w:rsidRPr="005D2946">
              <w:rPr>
                <w:rFonts w:ascii="Cambria" w:hAnsi="Cambria" w:cs="Calibri"/>
              </w:rPr>
              <w:t xml:space="preserve">1.2. Cel modernizacji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1.3. Opis wymagań zamawiającego w stosunku do przedmiotu zamówienia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1.4. Wymagania projektowe i lokalizacyjne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1.5. Odstępstwa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1.6. Doświadczenia i referencje dotyczące technologii i urządzeń.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1.7. Bezpieczeństwo technologii</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1.8. Niezawodność eksploatacyjna instalacji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1.9. Podstawowe normy i przepisy prawne </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1.10. Gwarancje </w:t>
            </w:r>
          </w:p>
        </w:tc>
      </w:tr>
      <w:tr w:rsidR="00A15D52" w:rsidRPr="005D2946">
        <w:tc>
          <w:tcPr>
            <w:tcW w:w="8605" w:type="dxa"/>
          </w:tcPr>
          <w:p w:rsidR="00A15D52" w:rsidRPr="005D2946" w:rsidRDefault="00A15D52" w:rsidP="00134C6E">
            <w:pPr>
              <w:pStyle w:val="Default"/>
              <w:snapToGrid w:val="0"/>
              <w:spacing w:line="276" w:lineRule="auto"/>
              <w:ind w:left="736" w:hanging="505"/>
              <w:jc w:val="both"/>
              <w:rPr>
                <w:rFonts w:ascii="Cambria" w:hAnsi="Cambria" w:cs="Calibri"/>
              </w:rPr>
            </w:pPr>
            <w:r w:rsidRPr="005D2946">
              <w:rPr>
                <w:rFonts w:ascii="Cambria" w:hAnsi="Cambria" w:cs="Calibri"/>
              </w:rPr>
              <w:t>1.11.Charakterystyczne parametry określające wielkość obiektu i zakres robót budowlanych</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1.12. Ogólne właściwości funkcjonalno- użytkowe</w:t>
            </w:r>
          </w:p>
        </w:tc>
      </w:tr>
      <w:tr w:rsidR="00A15D52" w:rsidRPr="005D2946">
        <w:tc>
          <w:tcPr>
            <w:tcW w:w="8605" w:type="dxa"/>
          </w:tcPr>
          <w:p w:rsidR="00A15D52" w:rsidRPr="005D2946" w:rsidRDefault="00A15D52" w:rsidP="00134C6E">
            <w:pPr>
              <w:pStyle w:val="Default"/>
              <w:snapToGrid w:val="0"/>
              <w:spacing w:line="276" w:lineRule="auto"/>
              <w:ind w:left="231"/>
              <w:jc w:val="both"/>
              <w:rPr>
                <w:rFonts w:ascii="Cambria" w:hAnsi="Cambria" w:cs="Calibri"/>
              </w:rPr>
            </w:pPr>
            <w:r w:rsidRPr="005D2946">
              <w:rPr>
                <w:rFonts w:ascii="Cambria" w:hAnsi="Cambria" w:cs="Calibri"/>
              </w:rPr>
              <w:t xml:space="preserve">1.13. Szczegółowe właściwości funkcjonalno- użytkowe </w:t>
            </w:r>
          </w:p>
        </w:tc>
      </w:tr>
      <w:tr w:rsidR="00A15D52" w:rsidRPr="005D2946">
        <w:tc>
          <w:tcPr>
            <w:tcW w:w="8605" w:type="dxa"/>
          </w:tcPr>
          <w:p w:rsidR="00A15D52" w:rsidRPr="005D2946" w:rsidRDefault="00A15D52" w:rsidP="00134C6E">
            <w:pPr>
              <w:pStyle w:val="Default"/>
              <w:snapToGrid w:val="0"/>
              <w:spacing w:line="276" w:lineRule="auto"/>
              <w:jc w:val="both"/>
              <w:rPr>
                <w:rFonts w:ascii="Cambria" w:hAnsi="Cambria" w:cs="Calibri"/>
              </w:rPr>
            </w:pPr>
            <w:r w:rsidRPr="005D2946">
              <w:rPr>
                <w:rFonts w:ascii="Cambria" w:hAnsi="Cambria" w:cs="Calibri"/>
              </w:rPr>
              <w:t xml:space="preserve">2. Opis wymagań zamawiającego w stosunku do przedmiotu zamówienia </w:t>
            </w:r>
          </w:p>
        </w:tc>
      </w:tr>
      <w:tr w:rsidR="00A15D52" w:rsidRPr="005D2946">
        <w:tc>
          <w:tcPr>
            <w:tcW w:w="8605" w:type="dxa"/>
          </w:tcPr>
          <w:p w:rsidR="00A15D52" w:rsidRPr="005D2946" w:rsidRDefault="00A15D52" w:rsidP="00134C6E">
            <w:pPr>
              <w:pStyle w:val="Default"/>
              <w:snapToGrid w:val="0"/>
              <w:spacing w:line="276" w:lineRule="auto"/>
              <w:ind w:left="245"/>
              <w:jc w:val="both"/>
              <w:rPr>
                <w:rFonts w:ascii="Cambria" w:hAnsi="Cambria" w:cs="Calibri"/>
              </w:rPr>
            </w:pPr>
            <w:r w:rsidRPr="005D2946">
              <w:rPr>
                <w:rFonts w:ascii="Cambria" w:hAnsi="Cambria" w:cs="Calibri"/>
              </w:rPr>
              <w:t xml:space="preserve">2.1 Cechy obiektu dotyczące rozwiązań budowlano- konstrukcyjnych </w:t>
            </w:r>
          </w:p>
        </w:tc>
      </w:tr>
      <w:tr w:rsidR="00A15D52" w:rsidRPr="005D2946">
        <w:tc>
          <w:tcPr>
            <w:tcW w:w="8605" w:type="dxa"/>
          </w:tcPr>
          <w:p w:rsidR="00A15D52" w:rsidRPr="005D2946" w:rsidRDefault="00A15D52" w:rsidP="00134C6E">
            <w:pPr>
              <w:pStyle w:val="Default"/>
              <w:snapToGrid w:val="0"/>
              <w:spacing w:line="276" w:lineRule="auto"/>
              <w:ind w:left="245"/>
              <w:jc w:val="both"/>
              <w:rPr>
                <w:rFonts w:ascii="Cambria" w:hAnsi="Cambria" w:cs="Calibri"/>
              </w:rPr>
            </w:pPr>
            <w:r w:rsidRPr="005D2946">
              <w:rPr>
                <w:rFonts w:ascii="Cambria" w:hAnsi="Cambria" w:cs="Calibri"/>
              </w:rPr>
              <w:t xml:space="preserve">2.2 Warunki wykonania i odbioru robót budowlanych </w:t>
            </w:r>
          </w:p>
        </w:tc>
      </w:tr>
    </w:tbl>
    <w:p w:rsidR="00A411F9" w:rsidRDefault="00A411F9" w:rsidP="00134C6E">
      <w:pPr>
        <w:pStyle w:val="Default"/>
        <w:spacing w:line="276" w:lineRule="auto"/>
        <w:jc w:val="center"/>
      </w:pPr>
    </w:p>
    <w:p w:rsidR="00DE4AA2" w:rsidRDefault="00DE4AA2" w:rsidP="00134C6E">
      <w:pPr>
        <w:pStyle w:val="Default"/>
        <w:spacing w:line="276" w:lineRule="auto"/>
        <w:jc w:val="center"/>
      </w:pPr>
    </w:p>
    <w:p w:rsidR="00DE4AA2" w:rsidRDefault="00DE4AA2" w:rsidP="00134C6E">
      <w:pPr>
        <w:pStyle w:val="Default"/>
        <w:spacing w:line="276" w:lineRule="auto"/>
        <w:jc w:val="center"/>
      </w:pPr>
    </w:p>
    <w:p w:rsidR="00DE4AA2" w:rsidRDefault="00DE4AA2" w:rsidP="00134C6E">
      <w:pPr>
        <w:pStyle w:val="Default"/>
        <w:spacing w:line="276" w:lineRule="auto"/>
        <w:jc w:val="center"/>
      </w:pPr>
    </w:p>
    <w:p w:rsidR="00DE4AA2" w:rsidRDefault="00DE4AA2" w:rsidP="00134C6E">
      <w:pPr>
        <w:pStyle w:val="Default"/>
        <w:spacing w:line="276" w:lineRule="auto"/>
        <w:jc w:val="center"/>
      </w:pPr>
    </w:p>
    <w:p w:rsidR="00DE4AA2" w:rsidRDefault="00DE4AA2" w:rsidP="00134C6E">
      <w:pPr>
        <w:pStyle w:val="Default"/>
        <w:spacing w:line="276" w:lineRule="auto"/>
        <w:jc w:val="center"/>
      </w:pPr>
    </w:p>
    <w:p w:rsidR="00134C6E" w:rsidRDefault="00134C6E">
      <w:pPr>
        <w:suppressAutoHyphens w:val="0"/>
        <w:rPr>
          <w:rFonts w:ascii="Cambria" w:eastAsia="Calibri" w:hAnsi="Cambria" w:cs="Calibri"/>
          <w:b/>
          <w:bCs/>
          <w:color w:val="000000"/>
          <w:sz w:val="28"/>
          <w:szCs w:val="28"/>
        </w:rPr>
      </w:pPr>
      <w:r>
        <w:rPr>
          <w:rFonts w:ascii="Cambria" w:hAnsi="Cambria" w:cs="Calibri"/>
          <w:b/>
          <w:bCs/>
          <w:sz w:val="28"/>
          <w:szCs w:val="28"/>
        </w:rPr>
        <w:br w:type="page"/>
      </w:r>
    </w:p>
    <w:p w:rsidR="00A411F9" w:rsidRPr="00E159A9" w:rsidRDefault="004B3B3A" w:rsidP="00134C6E">
      <w:pPr>
        <w:pStyle w:val="Default"/>
        <w:spacing w:line="276" w:lineRule="auto"/>
        <w:rPr>
          <w:rFonts w:ascii="Cambria" w:hAnsi="Cambria" w:cs="Calibri"/>
          <w:b/>
          <w:bCs/>
          <w:sz w:val="28"/>
          <w:szCs w:val="28"/>
        </w:rPr>
      </w:pPr>
      <w:r w:rsidRPr="00E159A9">
        <w:rPr>
          <w:rFonts w:ascii="Cambria" w:hAnsi="Cambria" w:cs="Calibri"/>
          <w:b/>
          <w:bCs/>
          <w:sz w:val="28"/>
          <w:szCs w:val="28"/>
        </w:rPr>
        <w:lastRenderedPageBreak/>
        <w:t xml:space="preserve">I. Część opisowa </w:t>
      </w:r>
    </w:p>
    <w:p w:rsidR="00A411F9" w:rsidRPr="00E159A9" w:rsidRDefault="004B3B3A" w:rsidP="00134C6E">
      <w:pPr>
        <w:pStyle w:val="Default"/>
        <w:spacing w:before="170" w:line="276" w:lineRule="auto"/>
        <w:jc w:val="both"/>
        <w:rPr>
          <w:rFonts w:ascii="Cambria" w:hAnsi="Cambria" w:cs="Calibri"/>
          <w:b/>
          <w:bCs/>
          <w:u w:val="single"/>
        </w:rPr>
      </w:pPr>
      <w:r w:rsidRPr="00E159A9">
        <w:rPr>
          <w:rFonts w:ascii="Cambria" w:hAnsi="Cambria" w:cs="Calibri"/>
          <w:b/>
          <w:bCs/>
          <w:u w:val="single"/>
        </w:rPr>
        <w:t xml:space="preserve">1. Opis ogólny przedmiotu zamówienia </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 xml:space="preserve">1.1. Stan istniejący </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1.</w:t>
      </w:r>
      <w:r w:rsidR="00823A0A" w:rsidRPr="00E159A9">
        <w:rPr>
          <w:rFonts w:ascii="Cambria" w:hAnsi="Cambria" w:cs="Calibri"/>
          <w:b/>
          <w:bCs/>
        </w:rPr>
        <w:t>1.1. System ciepłowniczy Spółdzielni „Podlasie”</w:t>
      </w:r>
    </w:p>
    <w:p w:rsidR="00A411F9" w:rsidRPr="00E159A9" w:rsidRDefault="004B3B3A" w:rsidP="00134C6E">
      <w:pPr>
        <w:pStyle w:val="Default"/>
        <w:spacing w:line="276" w:lineRule="auto"/>
        <w:ind w:firstLine="567"/>
        <w:jc w:val="both"/>
        <w:rPr>
          <w:rFonts w:ascii="Cambria" w:hAnsi="Cambria" w:cs="Calibri"/>
        </w:rPr>
      </w:pPr>
      <w:r w:rsidRPr="00E159A9">
        <w:rPr>
          <w:rFonts w:ascii="Cambria" w:hAnsi="Cambria" w:cs="Calibri"/>
          <w:b/>
          <w:bCs/>
          <w:i/>
          <w:iCs/>
        </w:rPr>
        <w:t xml:space="preserve">System ciepłowniczy </w:t>
      </w:r>
      <w:r w:rsidR="00E159A9" w:rsidRPr="00E159A9">
        <w:rPr>
          <w:rFonts w:ascii="Cambria" w:hAnsi="Cambria" w:cs="Calibri"/>
        </w:rPr>
        <w:t>SM oparty</w:t>
      </w:r>
      <w:r w:rsidRPr="00E159A9">
        <w:rPr>
          <w:rFonts w:ascii="Cambria" w:hAnsi="Cambria" w:cs="Calibri"/>
        </w:rPr>
        <w:t xml:space="preserve"> jest na kotłowni osiedlowej</w:t>
      </w:r>
      <w:r w:rsidR="00125C7B" w:rsidRPr="00E159A9">
        <w:rPr>
          <w:rFonts w:ascii="Cambria" w:hAnsi="Cambria" w:cs="Calibri"/>
        </w:rPr>
        <w:t xml:space="preserve"> położonej przy ul. Białowieskiej</w:t>
      </w:r>
      <w:r w:rsidRPr="00E159A9">
        <w:rPr>
          <w:rFonts w:ascii="Cambria" w:hAnsi="Cambria" w:cs="Calibri"/>
        </w:rPr>
        <w:t xml:space="preserve"> z której wyprowadzona jest sieć cieplna obejmująca swym zasięgiem osiedle budynków wielorodzinnych </w:t>
      </w:r>
      <w:r w:rsidR="00125C7B" w:rsidRPr="00E159A9">
        <w:rPr>
          <w:rFonts w:ascii="Cambria" w:hAnsi="Cambria" w:cs="Calibri"/>
        </w:rPr>
        <w:t xml:space="preserve">należących do </w:t>
      </w:r>
      <w:r w:rsidR="00E159A9" w:rsidRPr="00E159A9">
        <w:rPr>
          <w:rFonts w:ascii="Cambria" w:hAnsi="Cambria" w:cs="Calibri"/>
        </w:rPr>
        <w:t>SM” Podlasie</w:t>
      </w:r>
      <w:r w:rsidR="00125C7B" w:rsidRPr="00E159A9">
        <w:rPr>
          <w:rFonts w:ascii="Cambria" w:hAnsi="Cambria" w:cs="Calibri"/>
        </w:rPr>
        <w:t xml:space="preserve">” SM „Wschód” oraz czterech budynków PKGiM.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Poszczególnymi elementami systemu ciepłowniczego są: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1. kotłownia</w:t>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xml:space="preserve">– źródło produkcji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2. sieci ciepłownicze </w:t>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xml:space="preserve">– przesył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3. instalacje wewnętrzne </w:t>
      </w:r>
      <w:r w:rsidRPr="00E159A9">
        <w:rPr>
          <w:rFonts w:ascii="Cambria" w:hAnsi="Cambria" w:cs="Calibri"/>
        </w:rPr>
        <w:tab/>
      </w:r>
      <w:r w:rsidRPr="00E159A9">
        <w:rPr>
          <w:rFonts w:ascii="Cambria" w:hAnsi="Cambria" w:cs="Calibri"/>
        </w:rPr>
        <w:tab/>
        <w:t xml:space="preserve">– odbiór </w:t>
      </w:r>
    </w:p>
    <w:p w:rsidR="00125C7B"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Czynnikiem grzewczym w systemie ciepłowniczym jest woda o parametrach 90/70</w:t>
      </w:r>
      <w:r w:rsidRPr="00E159A9">
        <w:rPr>
          <w:rFonts w:ascii="Cambria" w:hAnsi="Cambria" w:cs="Calibri"/>
          <w:vertAlign w:val="superscript"/>
        </w:rPr>
        <w:t>o</w:t>
      </w:r>
      <w:r w:rsidRPr="00E159A9">
        <w:rPr>
          <w:rFonts w:ascii="Cambria" w:hAnsi="Cambria" w:cs="Calibri"/>
        </w:rPr>
        <w:t>C kotłowni zainstalowan</w:t>
      </w:r>
      <w:r w:rsidR="00125C7B" w:rsidRPr="00E159A9">
        <w:rPr>
          <w:rFonts w:ascii="Cambria" w:hAnsi="Cambria" w:cs="Calibri"/>
        </w:rPr>
        <w:t>e są 4</w:t>
      </w:r>
      <w:r w:rsidRPr="00E159A9">
        <w:rPr>
          <w:rFonts w:ascii="Cambria" w:hAnsi="Cambria" w:cs="Calibri"/>
        </w:rPr>
        <w:t xml:space="preserve"> k</w:t>
      </w:r>
      <w:r w:rsidR="00125C7B" w:rsidRPr="00E159A9">
        <w:rPr>
          <w:rFonts w:ascii="Cambria" w:hAnsi="Cambria" w:cs="Calibri"/>
        </w:rPr>
        <w:t>otły wodne typu „KMR 600” o mocy 600</w:t>
      </w:r>
      <w:r w:rsidRPr="00E159A9">
        <w:rPr>
          <w:rFonts w:ascii="Cambria" w:hAnsi="Cambria" w:cs="Calibri"/>
        </w:rPr>
        <w:t xml:space="preserve"> kW każdy. Kotłownia pracuje prze</w:t>
      </w:r>
      <w:r w:rsidR="00125C7B" w:rsidRPr="00E159A9">
        <w:rPr>
          <w:rFonts w:ascii="Cambria" w:hAnsi="Cambria" w:cs="Calibri"/>
        </w:rPr>
        <w:t xml:space="preserve">z cały rok, a kotły zasilane </w:t>
      </w:r>
      <w:r w:rsidR="001257B0" w:rsidRPr="00E159A9">
        <w:rPr>
          <w:rFonts w:ascii="Cambria" w:hAnsi="Cambria" w:cs="Calibri"/>
        </w:rPr>
        <w:t xml:space="preserve">są </w:t>
      </w:r>
      <w:r w:rsidR="00125C7B" w:rsidRPr="00E159A9">
        <w:rPr>
          <w:rFonts w:ascii="Cambria" w:hAnsi="Cambria" w:cs="Calibri"/>
        </w:rPr>
        <w:t>węglem kamiennym</w:t>
      </w:r>
    </w:p>
    <w:p w:rsidR="00A411F9" w:rsidRPr="00E159A9" w:rsidRDefault="00125C7B" w:rsidP="00134C6E">
      <w:pPr>
        <w:pStyle w:val="Default"/>
        <w:spacing w:line="276" w:lineRule="auto"/>
        <w:jc w:val="both"/>
        <w:rPr>
          <w:rFonts w:ascii="Cambria" w:hAnsi="Cambria" w:cs="Calibri"/>
        </w:rPr>
      </w:pPr>
      <w:r w:rsidRPr="00E159A9">
        <w:rPr>
          <w:rFonts w:ascii="Cambria" w:hAnsi="Cambria" w:cs="Calibri"/>
        </w:rPr>
        <w:t>Struktura zużycia paliwa</w:t>
      </w:r>
      <w:r w:rsidR="004B3B3A" w:rsidRPr="00E159A9">
        <w:rPr>
          <w:rFonts w:ascii="Cambria" w:hAnsi="Cambria" w:cs="Calibri"/>
        </w:rPr>
        <w:t>:</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 </w:t>
      </w:r>
      <w:r w:rsidR="00125C7B" w:rsidRPr="00E159A9">
        <w:rPr>
          <w:rFonts w:ascii="Cambria" w:hAnsi="Cambria" w:cs="Calibri"/>
        </w:rPr>
        <w:t xml:space="preserve">Miał </w:t>
      </w:r>
      <w:r w:rsidR="00E159A9" w:rsidRPr="00E159A9">
        <w:rPr>
          <w:rFonts w:ascii="Cambria" w:hAnsi="Cambria" w:cs="Calibri"/>
        </w:rPr>
        <w:t>węglowy 10</w:t>
      </w:r>
      <w:r w:rsidR="00125C7B" w:rsidRPr="00E159A9">
        <w:rPr>
          <w:rFonts w:ascii="Cambria" w:hAnsi="Cambria" w:cs="Calibri"/>
        </w:rPr>
        <w:t xml:space="preserve"> % zużycia </w:t>
      </w:r>
      <w:r w:rsidR="00E159A9" w:rsidRPr="00E159A9">
        <w:rPr>
          <w:rFonts w:ascii="Cambria" w:hAnsi="Cambria" w:cs="Calibri"/>
        </w:rPr>
        <w:t>rocznego wartość</w:t>
      </w:r>
      <w:r w:rsidRPr="00E159A9">
        <w:rPr>
          <w:rFonts w:ascii="Cambria" w:hAnsi="Cambria" w:cs="Calibri"/>
        </w:rPr>
        <w:t xml:space="preserve"> opałowa – </w:t>
      </w:r>
      <w:r w:rsidR="00125C7B" w:rsidRPr="00E159A9">
        <w:rPr>
          <w:rFonts w:ascii="Cambria" w:hAnsi="Cambria" w:cs="Calibri"/>
        </w:rPr>
        <w:t>22,60</w:t>
      </w:r>
      <w:r w:rsidRPr="00E159A9">
        <w:rPr>
          <w:rFonts w:ascii="Cambria" w:hAnsi="Cambria" w:cs="Calibri"/>
        </w:rPr>
        <w:t xml:space="preserve"> GJ/t,</w:t>
      </w:r>
    </w:p>
    <w:p w:rsidR="00125C7B" w:rsidRPr="00E159A9" w:rsidRDefault="00125C7B"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Węgiel kostka/</w:t>
      </w:r>
      <w:r w:rsidR="00E159A9" w:rsidRPr="00E159A9">
        <w:rPr>
          <w:rFonts w:ascii="Cambria" w:hAnsi="Cambria" w:cs="Calibri"/>
        </w:rPr>
        <w:t>orzech 90</w:t>
      </w:r>
      <w:r w:rsidRPr="00E159A9">
        <w:rPr>
          <w:rFonts w:ascii="Cambria" w:hAnsi="Cambria" w:cs="Calibri"/>
        </w:rPr>
        <w:t xml:space="preserve"> % zużyci</w:t>
      </w:r>
      <w:r w:rsidR="00D81ECD" w:rsidRPr="00E159A9">
        <w:rPr>
          <w:rFonts w:ascii="Cambria" w:hAnsi="Cambria" w:cs="Calibri"/>
        </w:rPr>
        <w:t xml:space="preserve">a </w:t>
      </w:r>
      <w:r w:rsidR="00E159A9" w:rsidRPr="00E159A9">
        <w:rPr>
          <w:rFonts w:ascii="Cambria" w:hAnsi="Cambria" w:cs="Calibri"/>
        </w:rPr>
        <w:t>rocznego wartość</w:t>
      </w:r>
      <w:r w:rsidR="00D81ECD" w:rsidRPr="00E159A9">
        <w:rPr>
          <w:rFonts w:ascii="Cambria" w:hAnsi="Cambria" w:cs="Calibri"/>
        </w:rPr>
        <w:t xml:space="preserve"> opałowa – 24</w:t>
      </w:r>
      <w:r w:rsidRPr="00E159A9">
        <w:rPr>
          <w:rFonts w:ascii="Cambria" w:hAnsi="Cambria" w:cs="Calibri"/>
        </w:rPr>
        <w:t>,50 GJ/t,</w:t>
      </w:r>
    </w:p>
    <w:p w:rsidR="00A411F9" w:rsidRPr="00E159A9" w:rsidRDefault="00943C20" w:rsidP="00134C6E">
      <w:pPr>
        <w:pStyle w:val="Default"/>
        <w:spacing w:line="276" w:lineRule="auto"/>
        <w:jc w:val="both"/>
        <w:rPr>
          <w:rFonts w:ascii="Cambria" w:hAnsi="Cambria" w:cs="Calibri"/>
        </w:rPr>
      </w:pPr>
      <w:r w:rsidRPr="00E159A9">
        <w:rPr>
          <w:rFonts w:ascii="Cambria" w:hAnsi="Cambria" w:cs="Calibri"/>
        </w:rPr>
        <w:t>Paliwo składowane jest na otwartym placu węglowym bezpośrednio przyległym do hali kotłó</w:t>
      </w:r>
      <w:r w:rsidR="00E159A9">
        <w:rPr>
          <w:rFonts w:ascii="Cambria" w:hAnsi="Cambria" w:cs="Calibri"/>
        </w:rPr>
        <w:t>w.</w:t>
      </w:r>
      <w:r w:rsidRPr="00E159A9">
        <w:rPr>
          <w:rFonts w:ascii="Cambria" w:hAnsi="Cambria" w:cs="Calibri"/>
        </w:rPr>
        <w:t xml:space="preserve"> </w:t>
      </w:r>
      <w:r w:rsidR="00E159A9">
        <w:rPr>
          <w:rFonts w:ascii="Cambria" w:hAnsi="Cambria" w:cs="Calibri"/>
        </w:rPr>
        <w:t xml:space="preserve"> </w:t>
      </w:r>
      <w:r w:rsidR="004B3B3A" w:rsidRPr="00E159A9">
        <w:rPr>
          <w:rFonts w:ascii="Cambria" w:hAnsi="Cambria" w:cs="Calibri"/>
        </w:rPr>
        <w:t>S</w:t>
      </w:r>
      <w:r w:rsidR="00125C7B" w:rsidRPr="00E159A9">
        <w:rPr>
          <w:rFonts w:ascii="Cambria" w:hAnsi="Cambria" w:cs="Calibri"/>
        </w:rPr>
        <w:t>tan techniczny kotłów jest zły</w:t>
      </w:r>
      <w:r w:rsidR="004B3B3A" w:rsidRPr="00E159A9">
        <w:rPr>
          <w:rFonts w:ascii="Cambria" w:hAnsi="Cambria" w:cs="Calibri"/>
        </w:rPr>
        <w:t xml:space="preserve">. </w:t>
      </w:r>
    </w:p>
    <w:p w:rsidR="00A411F9" w:rsidRPr="00E159A9" w:rsidRDefault="004B5C0C" w:rsidP="00134C6E">
      <w:pPr>
        <w:pStyle w:val="Default"/>
        <w:spacing w:line="276" w:lineRule="auto"/>
        <w:jc w:val="both"/>
        <w:rPr>
          <w:rFonts w:ascii="Cambria" w:hAnsi="Cambria" w:cs="Calibri"/>
        </w:rPr>
      </w:pPr>
      <w:r w:rsidRPr="00E159A9">
        <w:rPr>
          <w:rFonts w:ascii="Cambria" w:hAnsi="Cambria" w:cs="Calibri"/>
        </w:rPr>
        <w:t>1. Moc ciepln</w:t>
      </w:r>
      <w:r w:rsidR="00943C20" w:rsidRPr="00E159A9">
        <w:rPr>
          <w:rFonts w:ascii="Cambria" w:hAnsi="Cambria" w:cs="Calibri"/>
        </w:rPr>
        <w:t>a kotłowni</w:t>
      </w:r>
      <w:r w:rsidR="004B3B3A" w:rsidRPr="00E159A9">
        <w:rPr>
          <w:rFonts w:ascii="Cambria" w:hAnsi="Cambria" w:cs="Calibri"/>
        </w:rPr>
        <w:tab/>
      </w:r>
      <w:r w:rsidR="004B3B3A" w:rsidRPr="00E159A9">
        <w:rPr>
          <w:rFonts w:ascii="Cambria" w:hAnsi="Cambria" w:cs="Calibri"/>
        </w:rPr>
        <w:tab/>
      </w:r>
      <w:r w:rsidR="004B3B3A" w:rsidRPr="00E159A9">
        <w:rPr>
          <w:rFonts w:ascii="Cambria" w:hAnsi="Cambria" w:cs="Calibri"/>
        </w:rPr>
        <w:tab/>
      </w:r>
      <w:r w:rsidR="004B3B3A" w:rsidRPr="00E159A9">
        <w:rPr>
          <w:rFonts w:ascii="Cambria" w:hAnsi="Cambria" w:cs="Calibri"/>
        </w:rPr>
        <w:tab/>
      </w:r>
      <w:r w:rsidR="00943C20" w:rsidRPr="00E159A9">
        <w:rPr>
          <w:rFonts w:ascii="Cambria" w:hAnsi="Cambria" w:cs="Calibri"/>
        </w:rPr>
        <w:t>– 2400</w:t>
      </w:r>
      <w:r w:rsidR="004B3B3A" w:rsidRPr="00E159A9">
        <w:rPr>
          <w:rFonts w:ascii="Cambria" w:hAnsi="Cambria" w:cs="Calibri"/>
        </w:rPr>
        <w:t xml:space="preserve"> kW</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2. Roczne zużycie </w:t>
      </w:r>
      <w:r w:rsidR="00E159A9" w:rsidRPr="00E159A9">
        <w:rPr>
          <w:rFonts w:ascii="Cambria" w:hAnsi="Cambria" w:cs="Calibri"/>
        </w:rPr>
        <w:t>paliwa:</w:t>
      </w:r>
    </w:p>
    <w:p w:rsidR="00943C20"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00943C20" w:rsidRPr="00E159A9">
        <w:rPr>
          <w:rFonts w:ascii="Cambria" w:hAnsi="Cambria" w:cs="Calibri"/>
        </w:rPr>
        <w:t>- 2012 rok</w:t>
      </w:r>
      <w:r w:rsidR="00943C20" w:rsidRPr="00E159A9">
        <w:rPr>
          <w:rFonts w:ascii="Cambria" w:hAnsi="Cambria" w:cs="Calibri"/>
        </w:rPr>
        <w:tab/>
      </w:r>
      <w:r w:rsidR="00943C20" w:rsidRPr="00E159A9">
        <w:rPr>
          <w:rFonts w:ascii="Cambria" w:hAnsi="Cambria" w:cs="Calibri"/>
        </w:rPr>
        <w:tab/>
        <w:t>832 Mg</w:t>
      </w:r>
    </w:p>
    <w:p w:rsidR="00943C20" w:rsidRPr="00E159A9" w:rsidRDefault="00943C20"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w:t>
      </w:r>
      <w:r w:rsidR="00E159A9">
        <w:rPr>
          <w:rFonts w:ascii="Cambria" w:hAnsi="Cambria" w:cs="Calibri"/>
        </w:rPr>
        <w:t xml:space="preserve"> </w:t>
      </w:r>
      <w:r w:rsidRPr="00E159A9">
        <w:rPr>
          <w:rFonts w:ascii="Cambria" w:hAnsi="Cambria" w:cs="Calibri"/>
        </w:rPr>
        <w:t xml:space="preserve">2013 rok </w:t>
      </w:r>
      <w:r w:rsidRPr="00E159A9">
        <w:rPr>
          <w:rFonts w:ascii="Cambria" w:hAnsi="Cambria" w:cs="Calibri"/>
        </w:rPr>
        <w:tab/>
      </w:r>
      <w:r w:rsidRPr="00E159A9">
        <w:rPr>
          <w:rFonts w:ascii="Cambria" w:hAnsi="Cambria" w:cs="Calibri"/>
        </w:rPr>
        <w:tab/>
        <w:t>805 Mg</w:t>
      </w:r>
    </w:p>
    <w:p w:rsidR="00A411F9" w:rsidRPr="00E159A9" w:rsidRDefault="00943C20" w:rsidP="00134C6E">
      <w:pPr>
        <w:pStyle w:val="Default"/>
        <w:spacing w:line="276" w:lineRule="auto"/>
        <w:jc w:val="both"/>
        <w:rPr>
          <w:rFonts w:ascii="Cambria" w:hAnsi="Cambria" w:cs="Calibri"/>
          <w:vertAlign w:val="superscript"/>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- 2014 rok</w:t>
      </w:r>
      <w:r w:rsidRPr="00E159A9">
        <w:rPr>
          <w:rFonts w:ascii="Cambria" w:hAnsi="Cambria" w:cs="Calibri"/>
        </w:rPr>
        <w:tab/>
      </w:r>
      <w:r w:rsidRPr="00E159A9">
        <w:rPr>
          <w:rFonts w:ascii="Cambria" w:hAnsi="Cambria" w:cs="Calibri"/>
        </w:rPr>
        <w:tab/>
        <w:t>700 Mg</w:t>
      </w:r>
      <w:r w:rsidR="004B3B3A" w:rsidRPr="00E159A9">
        <w:rPr>
          <w:rFonts w:ascii="Cambria" w:hAnsi="Cambria" w:cs="Calibri"/>
        </w:rPr>
        <w:tab/>
      </w:r>
      <w:r w:rsidR="004B3B3A" w:rsidRPr="00E159A9">
        <w:rPr>
          <w:rFonts w:ascii="Cambria" w:hAnsi="Cambria" w:cs="Calibri"/>
        </w:rPr>
        <w:tab/>
      </w:r>
      <w:r w:rsidR="004B3B3A" w:rsidRPr="00E159A9">
        <w:rPr>
          <w:rFonts w:ascii="Cambria" w:hAnsi="Cambria" w:cs="Calibri"/>
        </w:rPr>
        <w:tab/>
      </w:r>
      <w:r w:rsidR="004B3B3A" w:rsidRPr="00E159A9">
        <w:rPr>
          <w:rFonts w:ascii="Cambria" w:hAnsi="Cambria" w:cs="Calibri"/>
        </w:rPr>
        <w:tab/>
      </w:r>
    </w:p>
    <w:p w:rsidR="00DF4352"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3. Produkcja </w:t>
      </w:r>
      <w:r w:rsidR="00DF4352" w:rsidRPr="00E159A9">
        <w:rPr>
          <w:rFonts w:ascii="Cambria" w:hAnsi="Cambria" w:cs="Calibri"/>
        </w:rPr>
        <w:t xml:space="preserve">roczna </w:t>
      </w:r>
      <w:r w:rsidRPr="00E159A9">
        <w:rPr>
          <w:rFonts w:ascii="Cambria" w:hAnsi="Cambria" w:cs="Calibri"/>
        </w:rPr>
        <w:t>energii cieplnej</w:t>
      </w:r>
      <w:r w:rsidRPr="00E159A9">
        <w:rPr>
          <w:rFonts w:ascii="Cambria" w:hAnsi="Cambria" w:cs="Calibri"/>
        </w:rPr>
        <w:tab/>
      </w:r>
    </w:p>
    <w:p w:rsidR="00DF4352" w:rsidRPr="00E159A9" w:rsidRDefault="00DF4352"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2012r</w:t>
      </w:r>
      <w:r w:rsidRPr="00E159A9">
        <w:rPr>
          <w:rFonts w:ascii="Cambria" w:hAnsi="Cambria" w:cs="Calibri"/>
        </w:rPr>
        <w:tab/>
      </w:r>
      <w:r w:rsidRPr="00E159A9">
        <w:rPr>
          <w:rFonts w:ascii="Cambria" w:hAnsi="Cambria" w:cs="Calibri"/>
        </w:rPr>
        <w:tab/>
        <w:t>- 11467 GJ</w:t>
      </w:r>
    </w:p>
    <w:p w:rsidR="00DF4352" w:rsidRPr="00E159A9" w:rsidRDefault="00DF4352"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2013r</w:t>
      </w:r>
      <w:r w:rsidRPr="00E159A9">
        <w:rPr>
          <w:rFonts w:ascii="Cambria" w:hAnsi="Cambria" w:cs="Calibri"/>
        </w:rPr>
        <w:tab/>
      </w:r>
      <w:r w:rsidRPr="00E159A9">
        <w:rPr>
          <w:rFonts w:ascii="Cambria" w:hAnsi="Cambria" w:cs="Calibri"/>
        </w:rPr>
        <w:tab/>
        <w:t>- 11107 GJ</w:t>
      </w:r>
    </w:p>
    <w:p w:rsidR="00A411F9" w:rsidRPr="00E159A9" w:rsidRDefault="00943C20" w:rsidP="00134C6E">
      <w:pPr>
        <w:pStyle w:val="Default"/>
        <w:spacing w:line="276" w:lineRule="auto"/>
        <w:ind w:left="284" w:firstLine="284"/>
        <w:jc w:val="both"/>
        <w:rPr>
          <w:rFonts w:ascii="Cambria" w:hAnsi="Cambria" w:cs="Calibri"/>
        </w:rPr>
      </w:pPr>
      <w:r w:rsidRPr="00E159A9">
        <w:rPr>
          <w:rFonts w:ascii="Cambria" w:hAnsi="Cambria" w:cs="Calibri"/>
        </w:rPr>
        <w:t>2014 r</w:t>
      </w:r>
      <w:r w:rsidR="00DF4352" w:rsidRPr="00E159A9">
        <w:rPr>
          <w:rFonts w:ascii="Cambria" w:hAnsi="Cambria" w:cs="Calibri"/>
        </w:rPr>
        <w:tab/>
        <w:t xml:space="preserve"> </w:t>
      </w:r>
      <w:r w:rsidR="00E159A9">
        <w:rPr>
          <w:rFonts w:ascii="Cambria" w:hAnsi="Cambria" w:cs="Calibri"/>
        </w:rPr>
        <w:tab/>
      </w:r>
      <w:r w:rsidR="00DF4352" w:rsidRPr="00E159A9">
        <w:rPr>
          <w:rFonts w:ascii="Cambria" w:hAnsi="Cambria" w:cs="Calibri"/>
        </w:rPr>
        <w:t>-</w:t>
      </w:r>
      <w:r w:rsidRPr="00E159A9">
        <w:rPr>
          <w:rFonts w:ascii="Cambria" w:hAnsi="Cambria" w:cs="Calibri"/>
        </w:rPr>
        <w:t xml:space="preserve"> </w:t>
      </w:r>
      <w:r w:rsidR="00DF4352" w:rsidRPr="00E159A9">
        <w:rPr>
          <w:rFonts w:ascii="Cambria" w:hAnsi="Cambria" w:cs="Calibri"/>
        </w:rPr>
        <w:t>9</w:t>
      </w:r>
      <w:r w:rsidR="00E159A9">
        <w:rPr>
          <w:rFonts w:ascii="Cambria" w:hAnsi="Cambria" w:cs="Calibri"/>
        </w:rPr>
        <w:t xml:space="preserve"> </w:t>
      </w:r>
      <w:r w:rsidR="00DF4352" w:rsidRPr="00E159A9">
        <w:rPr>
          <w:rFonts w:ascii="Cambria" w:hAnsi="Cambria" w:cs="Calibri"/>
        </w:rPr>
        <w:t>884</w:t>
      </w:r>
      <w:r w:rsidR="004B3B3A" w:rsidRPr="00E159A9">
        <w:rPr>
          <w:rFonts w:ascii="Cambria" w:hAnsi="Cambria" w:cs="Calibri"/>
        </w:rPr>
        <w:t xml:space="preserve"> GJ</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4. Produkcja energii ciep</w:t>
      </w:r>
      <w:r w:rsidR="00DF4352" w:rsidRPr="00E159A9">
        <w:rPr>
          <w:rFonts w:ascii="Cambria" w:hAnsi="Cambria" w:cs="Calibri"/>
        </w:rPr>
        <w:t>lnej na potrzeby własne – 45</w:t>
      </w:r>
      <w:r w:rsidRPr="00E159A9">
        <w:rPr>
          <w:rFonts w:ascii="Cambria" w:hAnsi="Cambria" w:cs="Calibri"/>
        </w:rPr>
        <w:t xml:space="preserve"> GJ</w:t>
      </w:r>
    </w:p>
    <w:p w:rsidR="00A411F9" w:rsidRPr="00E159A9" w:rsidRDefault="00380755" w:rsidP="00134C6E">
      <w:pPr>
        <w:pStyle w:val="Default"/>
        <w:spacing w:line="276" w:lineRule="auto"/>
        <w:jc w:val="both"/>
        <w:rPr>
          <w:rFonts w:ascii="Cambria" w:hAnsi="Cambria" w:cs="Calibri"/>
        </w:rPr>
      </w:pPr>
      <w:r w:rsidRPr="00E159A9">
        <w:rPr>
          <w:rFonts w:ascii="Cambria" w:hAnsi="Cambria" w:cs="Calibri"/>
        </w:rPr>
        <w:t>5</w:t>
      </w:r>
      <w:r w:rsidR="00DF4352" w:rsidRPr="00E159A9">
        <w:rPr>
          <w:rFonts w:ascii="Cambria" w:hAnsi="Cambria" w:cs="Calibri"/>
        </w:rPr>
        <w:t>. Sprawność wytwarzania ok 58</w:t>
      </w:r>
      <w:r w:rsidR="004B3B3A" w:rsidRPr="00E159A9">
        <w:rPr>
          <w:rFonts w:ascii="Cambria" w:hAnsi="Cambria" w:cs="Calibri"/>
        </w:rPr>
        <w:t xml:space="preserv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rPr>
        <w:tab/>
      </w:r>
      <w:r w:rsidRPr="00E159A9">
        <w:rPr>
          <w:rFonts w:ascii="Cambria" w:hAnsi="Cambria" w:cs="Calibri"/>
        </w:rPr>
        <w:tab/>
      </w:r>
      <w:r w:rsidRPr="00E159A9">
        <w:rPr>
          <w:rFonts w:ascii="Cambria" w:hAnsi="Cambria" w:cs="Calibri"/>
          <w:b/>
          <w:bCs/>
        </w:rPr>
        <w:t>Emisje zanieczyszczeń</w:t>
      </w:r>
      <w:r w:rsidR="00DF4352" w:rsidRPr="00E159A9">
        <w:rPr>
          <w:rFonts w:ascii="Cambria" w:hAnsi="Cambria" w:cs="Calibri"/>
          <w:b/>
          <w:bCs/>
        </w:rPr>
        <w:t xml:space="preserve"> </w:t>
      </w:r>
      <w:r w:rsidR="00E70DC6" w:rsidRPr="00E159A9">
        <w:rPr>
          <w:rFonts w:ascii="Cambria" w:hAnsi="Cambria" w:cs="Calibri"/>
          <w:b/>
          <w:bCs/>
        </w:rPr>
        <w:t>za 2014r wg wskaźników KOBIZE</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dwutlenek siarki SO</w:t>
      </w:r>
      <w:r w:rsidRPr="00E159A9">
        <w:rPr>
          <w:rFonts w:ascii="Cambria" w:hAnsi="Cambria" w:cs="Calibri"/>
          <w:vertAlign w:val="subscript"/>
        </w:rPr>
        <w:t>2</w:t>
      </w:r>
      <w:r w:rsidRPr="00E159A9">
        <w:rPr>
          <w:rFonts w:ascii="Cambria" w:hAnsi="Cambria" w:cs="Calibri"/>
        </w:rPr>
        <w:t xml:space="preserve"> </w:t>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00E70DC6" w:rsidRPr="00E159A9">
        <w:rPr>
          <w:rFonts w:ascii="Cambria" w:hAnsi="Cambria" w:cs="Calibri"/>
        </w:rPr>
        <w:t>5,60</w:t>
      </w:r>
      <w:r w:rsidRPr="00E159A9">
        <w:rPr>
          <w:rFonts w:ascii="Cambria" w:hAnsi="Cambria" w:cs="Calibri"/>
        </w:rPr>
        <w:t xml:space="preserve"> t/rok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color w:val="FF0000"/>
        </w:rPr>
        <w:tab/>
      </w:r>
      <w:r w:rsidRPr="00E159A9">
        <w:rPr>
          <w:rFonts w:ascii="Cambria" w:hAnsi="Cambria" w:cs="Calibri"/>
          <w:color w:val="FF0000"/>
        </w:rPr>
        <w:tab/>
      </w:r>
      <w:r w:rsidRPr="00E159A9">
        <w:rPr>
          <w:rFonts w:ascii="Cambria" w:hAnsi="Cambria" w:cs="Calibri"/>
          <w:color w:val="FF0000"/>
        </w:rPr>
        <w:tab/>
      </w:r>
      <w:r w:rsidRPr="00E159A9">
        <w:rPr>
          <w:rFonts w:ascii="Cambria" w:hAnsi="Cambria" w:cs="Calibri"/>
          <w:color w:val="FF0000"/>
        </w:rPr>
        <w:tab/>
      </w:r>
      <w:r w:rsidRPr="00E159A9">
        <w:rPr>
          <w:rFonts w:ascii="Cambria" w:hAnsi="Cambria" w:cs="Calibri"/>
          <w:color w:val="FF0000"/>
        </w:rPr>
        <w:tab/>
      </w:r>
      <w:r w:rsidRPr="00E159A9">
        <w:rPr>
          <w:rFonts w:ascii="Cambria" w:hAnsi="Cambria" w:cs="Calibri"/>
        </w:rPr>
        <w:tab/>
        <w:t>tlenki azotu NO</w:t>
      </w:r>
      <w:r w:rsidRPr="00E159A9">
        <w:rPr>
          <w:rFonts w:ascii="Cambria" w:hAnsi="Cambria" w:cs="Calibri"/>
          <w:vertAlign w:val="subscript"/>
        </w:rPr>
        <w:t xml:space="preserve">2 </w:t>
      </w:r>
      <w:r w:rsidRPr="00E159A9">
        <w:rPr>
          <w:rFonts w:ascii="Cambria" w:hAnsi="Cambria" w:cs="Calibri"/>
        </w:rPr>
        <w:t xml:space="preserve">  </w:t>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00E70DC6" w:rsidRPr="00E159A9">
        <w:rPr>
          <w:rFonts w:ascii="Cambria" w:hAnsi="Cambria" w:cs="Calibri"/>
        </w:rPr>
        <w:t>1,05</w:t>
      </w:r>
      <w:r w:rsidRPr="00E159A9">
        <w:rPr>
          <w:rFonts w:ascii="Cambria" w:hAnsi="Cambria" w:cs="Calibri"/>
        </w:rPr>
        <w:t xml:space="preserve"> t/rok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proofErr w:type="gramStart"/>
      <w:r w:rsidRPr="00E159A9">
        <w:rPr>
          <w:rFonts w:ascii="Cambria" w:hAnsi="Cambria" w:cs="Calibri"/>
        </w:rPr>
        <w:t xml:space="preserve">pył  </w:t>
      </w:r>
      <w:r w:rsidRPr="00E159A9">
        <w:rPr>
          <w:rFonts w:ascii="Cambria" w:hAnsi="Cambria" w:cs="Calibri"/>
        </w:rPr>
        <w:tab/>
      </w:r>
      <w:proofErr w:type="gramEnd"/>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00E159A9">
        <w:rPr>
          <w:rFonts w:ascii="Cambria" w:hAnsi="Cambria" w:cs="Calibri"/>
        </w:rPr>
        <w:tab/>
      </w:r>
      <w:r w:rsidR="00E70DC6" w:rsidRPr="00E159A9">
        <w:rPr>
          <w:rFonts w:ascii="Cambria" w:hAnsi="Cambria" w:cs="Calibri"/>
        </w:rPr>
        <w:t>8,40</w:t>
      </w:r>
      <w:r w:rsidRPr="00E159A9">
        <w:rPr>
          <w:rFonts w:ascii="Cambria" w:hAnsi="Cambria" w:cs="Calibri"/>
        </w:rPr>
        <w:t xml:space="preserve"> t/rok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xml:space="preserve">tlenek węgla </w:t>
      </w:r>
      <w:proofErr w:type="gramStart"/>
      <w:r w:rsidRPr="00E159A9">
        <w:rPr>
          <w:rFonts w:ascii="Cambria" w:hAnsi="Cambria" w:cs="Calibri"/>
        </w:rPr>
        <w:t xml:space="preserve">CO  </w:t>
      </w:r>
      <w:r w:rsidRPr="00E159A9">
        <w:rPr>
          <w:rFonts w:ascii="Cambria" w:hAnsi="Cambria" w:cs="Calibri"/>
        </w:rPr>
        <w:tab/>
      </w:r>
      <w:proofErr w:type="gramEnd"/>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007D4F08" w:rsidRPr="00E159A9">
        <w:rPr>
          <w:rFonts w:ascii="Cambria" w:hAnsi="Cambria" w:cs="Calibri"/>
        </w:rPr>
        <w:t>31,50</w:t>
      </w:r>
      <w:r w:rsidRPr="00E159A9">
        <w:rPr>
          <w:rFonts w:ascii="Cambria" w:hAnsi="Cambria" w:cs="Calibri"/>
        </w:rPr>
        <w:t xml:space="preserve"> t/rok </w:t>
      </w:r>
    </w:p>
    <w:p w:rsidR="00A411F9" w:rsidRPr="00E159A9" w:rsidRDefault="004B3B3A" w:rsidP="00134C6E">
      <w:pPr>
        <w:pStyle w:val="Default"/>
        <w:spacing w:after="170"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xml:space="preserve">dwutlenek węgla </w:t>
      </w:r>
      <w:proofErr w:type="gramStart"/>
      <w:r w:rsidRPr="00E159A9">
        <w:rPr>
          <w:rFonts w:ascii="Cambria" w:hAnsi="Cambria" w:cs="Calibri"/>
        </w:rPr>
        <w:t>CO</w:t>
      </w:r>
      <w:r w:rsidRPr="00E159A9">
        <w:rPr>
          <w:rFonts w:ascii="Cambria" w:hAnsi="Cambria" w:cs="Calibri"/>
          <w:vertAlign w:val="subscript"/>
        </w:rPr>
        <w:t>2</w:t>
      </w:r>
      <w:r w:rsidRPr="00E159A9">
        <w:rPr>
          <w:rFonts w:ascii="Cambria" w:hAnsi="Cambria" w:cs="Calibri"/>
        </w:rPr>
        <w:t xml:space="preserve">  </w:t>
      </w:r>
      <w:r w:rsidRPr="00E159A9">
        <w:rPr>
          <w:rFonts w:ascii="Cambria" w:hAnsi="Cambria" w:cs="Calibri"/>
        </w:rPr>
        <w:tab/>
      </w:r>
      <w:proofErr w:type="gramEnd"/>
      <w:r w:rsidRPr="00E159A9">
        <w:rPr>
          <w:rFonts w:ascii="Cambria" w:hAnsi="Cambria" w:cs="Calibri"/>
        </w:rPr>
        <w:tab/>
      </w:r>
      <w:r w:rsidRPr="00E159A9">
        <w:rPr>
          <w:rFonts w:ascii="Cambria" w:hAnsi="Cambria" w:cs="Calibri"/>
        </w:rPr>
        <w:tab/>
      </w:r>
      <w:r w:rsidR="007D4F08" w:rsidRPr="00E159A9">
        <w:rPr>
          <w:rFonts w:ascii="Cambria" w:hAnsi="Cambria" w:cs="Calibri"/>
        </w:rPr>
        <w:t>140</w:t>
      </w:r>
      <w:r w:rsidR="00BF3047" w:rsidRPr="00E159A9">
        <w:rPr>
          <w:rFonts w:ascii="Cambria" w:hAnsi="Cambria" w:cs="Calibri"/>
        </w:rPr>
        <w:t>0</w:t>
      </w:r>
      <w:r w:rsidR="00DF4352" w:rsidRPr="00E159A9">
        <w:rPr>
          <w:rFonts w:ascii="Cambria" w:hAnsi="Cambria" w:cs="Calibri"/>
        </w:rPr>
        <w:t>,00</w:t>
      </w:r>
      <w:r w:rsidRPr="00E159A9">
        <w:rPr>
          <w:rFonts w:ascii="Cambria" w:hAnsi="Cambria" w:cs="Calibri"/>
        </w:rPr>
        <w:t xml:space="preserve"> t/rok </w:t>
      </w:r>
    </w:p>
    <w:p w:rsidR="00380755" w:rsidRPr="00E159A9" w:rsidRDefault="00380755" w:rsidP="00134C6E">
      <w:pPr>
        <w:pStyle w:val="Default"/>
        <w:spacing w:after="170"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r>
      <w:r w:rsidRPr="00E159A9">
        <w:rPr>
          <w:rFonts w:ascii="Cambria" w:hAnsi="Cambria" w:cs="Calibri"/>
        </w:rPr>
        <w:tab/>
        <w:t xml:space="preserve">odpady stałe </w:t>
      </w:r>
      <w:proofErr w:type="gramStart"/>
      <w:r w:rsidRPr="00E159A9">
        <w:rPr>
          <w:rFonts w:ascii="Cambria" w:hAnsi="Cambria" w:cs="Calibri"/>
        </w:rPr>
        <w:t>( żużel</w:t>
      </w:r>
      <w:proofErr w:type="gramEnd"/>
      <w:r w:rsidRPr="00E159A9">
        <w:rPr>
          <w:rFonts w:ascii="Cambria" w:hAnsi="Cambria" w:cs="Calibri"/>
        </w:rPr>
        <w:t xml:space="preserve"> ) </w:t>
      </w:r>
      <w:r w:rsidRPr="00E159A9">
        <w:rPr>
          <w:rFonts w:ascii="Cambria" w:hAnsi="Cambria" w:cs="Calibri"/>
        </w:rPr>
        <w:tab/>
      </w:r>
      <w:r w:rsidRPr="00E159A9">
        <w:rPr>
          <w:rFonts w:ascii="Cambria" w:hAnsi="Cambria" w:cs="Calibri"/>
        </w:rPr>
        <w:tab/>
      </w:r>
      <w:r w:rsidRPr="00E159A9">
        <w:rPr>
          <w:rFonts w:ascii="Cambria" w:hAnsi="Cambria" w:cs="Calibri"/>
        </w:rPr>
        <w:tab/>
      </w:r>
      <w:r w:rsidR="00D877FF">
        <w:rPr>
          <w:rFonts w:ascii="Cambria" w:hAnsi="Cambria" w:cs="Calibri"/>
        </w:rPr>
        <w:tab/>
      </w:r>
      <w:r w:rsidRPr="00E159A9">
        <w:rPr>
          <w:rFonts w:ascii="Cambria" w:hAnsi="Cambria" w:cs="Calibri"/>
        </w:rPr>
        <w:t>ok  150 Mg/rok</w:t>
      </w:r>
    </w:p>
    <w:p w:rsidR="00A411F9" w:rsidRPr="00E159A9" w:rsidRDefault="004B3B3A" w:rsidP="00134C6E">
      <w:pPr>
        <w:pStyle w:val="Default"/>
        <w:spacing w:line="276" w:lineRule="auto"/>
        <w:jc w:val="both"/>
        <w:rPr>
          <w:rFonts w:ascii="Cambria" w:hAnsi="Cambria" w:cs="Calibri"/>
          <w:u w:val="single"/>
        </w:rPr>
      </w:pPr>
      <w:r w:rsidRPr="00E159A9">
        <w:rPr>
          <w:rFonts w:ascii="Cambria" w:hAnsi="Cambria" w:cs="Calibri"/>
        </w:rPr>
        <w:lastRenderedPageBreak/>
        <w:tab/>
      </w:r>
      <w:r w:rsidRPr="00E159A9">
        <w:rPr>
          <w:rFonts w:ascii="Cambria" w:hAnsi="Cambria" w:cs="Calibri"/>
        </w:rPr>
        <w:tab/>
      </w:r>
      <w:r w:rsidR="004460EA" w:rsidRPr="00E159A9">
        <w:rPr>
          <w:rFonts w:ascii="Cambria" w:hAnsi="Cambria" w:cs="Calibri"/>
        </w:rPr>
        <w:t>Sieć cieplna</w:t>
      </w:r>
      <w:r w:rsidR="00DF4352" w:rsidRPr="00E159A9">
        <w:rPr>
          <w:rFonts w:ascii="Cambria" w:hAnsi="Cambria" w:cs="Calibri"/>
        </w:rPr>
        <w:t xml:space="preserve"> </w:t>
      </w:r>
      <w:r w:rsidRPr="00E159A9">
        <w:rPr>
          <w:rFonts w:ascii="Cambria" w:hAnsi="Cambria" w:cs="Calibri"/>
        </w:rPr>
        <w:t xml:space="preserve">ułożona jest w technologii </w:t>
      </w:r>
      <w:r w:rsidR="004460EA" w:rsidRPr="00E159A9">
        <w:rPr>
          <w:rFonts w:ascii="Cambria" w:hAnsi="Cambria" w:cs="Calibri"/>
        </w:rPr>
        <w:t xml:space="preserve">kanałowej, nieliczne odcinki w </w:t>
      </w:r>
      <w:r w:rsidRPr="00E159A9">
        <w:rPr>
          <w:rFonts w:ascii="Cambria" w:hAnsi="Cambria" w:cs="Calibri"/>
        </w:rPr>
        <w:t>rur</w:t>
      </w:r>
      <w:r w:rsidR="004460EA" w:rsidRPr="00E159A9">
        <w:rPr>
          <w:rFonts w:ascii="Cambria" w:hAnsi="Cambria" w:cs="Calibri"/>
        </w:rPr>
        <w:t>ach</w:t>
      </w:r>
      <w:r w:rsidRPr="00E159A9">
        <w:rPr>
          <w:rFonts w:ascii="Cambria" w:hAnsi="Cambria" w:cs="Calibri"/>
        </w:rPr>
        <w:t xml:space="preserve"> preizolowanych. Jest to sieć niskoparametrowa czteroprzewodowa</w:t>
      </w:r>
      <w:r w:rsidR="004460EA" w:rsidRPr="00E159A9">
        <w:rPr>
          <w:rFonts w:ascii="Cambria" w:hAnsi="Cambria" w:cs="Calibri"/>
        </w:rPr>
        <w:t xml:space="preserve">. Przebieg trasy ok 50% w gruncie oraz 50% w piwnicach budynków. Czynnik do ogrzewania budynków wyprowadzony jest z kotłowni siecią CO Dn 150 mm.  Ilość wody kierowanej do sieci CO wynosi </w:t>
      </w:r>
      <w:r w:rsidR="004460EA" w:rsidRPr="00E159A9">
        <w:rPr>
          <w:rFonts w:ascii="Cambria" w:hAnsi="Cambria" w:cs="Calibri"/>
          <w:b/>
        </w:rPr>
        <w:t>80</w:t>
      </w:r>
      <w:r w:rsidR="004460EA" w:rsidRPr="00E159A9">
        <w:rPr>
          <w:rFonts w:ascii="Cambria" w:hAnsi="Cambria" w:cs="Calibri"/>
        </w:rPr>
        <w:t xml:space="preserve"> do </w:t>
      </w:r>
      <w:r w:rsidR="004460EA" w:rsidRPr="00E159A9">
        <w:rPr>
          <w:rFonts w:ascii="Cambria" w:hAnsi="Cambria" w:cs="Calibri"/>
          <w:b/>
        </w:rPr>
        <w:t>100 m</w:t>
      </w:r>
      <w:r w:rsidR="004460EA" w:rsidRPr="00E159A9">
        <w:rPr>
          <w:rFonts w:ascii="Cambria" w:hAnsi="Cambria" w:cs="Calibri"/>
          <w:b/>
          <w:vertAlign w:val="superscript"/>
        </w:rPr>
        <w:t>3</w:t>
      </w:r>
      <w:r w:rsidR="004460EA" w:rsidRPr="00E159A9">
        <w:rPr>
          <w:rFonts w:ascii="Cambria" w:hAnsi="Cambria" w:cs="Calibri"/>
          <w:b/>
        </w:rPr>
        <w:t xml:space="preserve">/h </w:t>
      </w:r>
      <w:r w:rsidR="004460EA" w:rsidRPr="00E159A9">
        <w:rPr>
          <w:rFonts w:ascii="Cambria" w:hAnsi="Cambria" w:cs="Calibri"/>
        </w:rPr>
        <w:t xml:space="preserve">oraz ciśnienie dyspozycyjne na </w:t>
      </w:r>
      <w:r w:rsidR="004460EA" w:rsidRPr="00E159A9">
        <w:rPr>
          <w:rFonts w:ascii="Cambria" w:hAnsi="Cambria" w:cs="Calibri"/>
          <w:u w:val="single"/>
        </w:rPr>
        <w:t xml:space="preserve">poziomie </w:t>
      </w:r>
      <w:proofErr w:type="gramStart"/>
      <w:r w:rsidR="004460EA" w:rsidRPr="00E159A9">
        <w:rPr>
          <w:rFonts w:ascii="Cambria" w:hAnsi="Cambria" w:cs="Calibri"/>
          <w:b/>
          <w:u w:val="single"/>
        </w:rPr>
        <w:t>28</w:t>
      </w:r>
      <w:r w:rsidR="004460EA" w:rsidRPr="00E159A9">
        <w:rPr>
          <w:rFonts w:ascii="Cambria" w:hAnsi="Cambria" w:cs="Calibri"/>
          <w:u w:val="single"/>
        </w:rPr>
        <w:t xml:space="preserve">  do</w:t>
      </w:r>
      <w:proofErr w:type="gramEnd"/>
      <w:r w:rsidR="004460EA" w:rsidRPr="00E159A9">
        <w:rPr>
          <w:rFonts w:ascii="Cambria" w:hAnsi="Cambria" w:cs="Calibri"/>
          <w:u w:val="single"/>
        </w:rPr>
        <w:t xml:space="preserve"> </w:t>
      </w:r>
      <w:r w:rsidR="004460EA" w:rsidRPr="00E159A9">
        <w:rPr>
          <w:rFonts w:ascii="Cambria" w:hAnsi="Cambria" w:cs="Calibri"/>
          <w:b/>
          <w:u w:val="single"/>
        </w:rPr>
        <w:t>29 mH</w:t>
      </w:r>
      <w:r w:rsidR="004460EA" w:rsidRPr="00E159A9">
        <w:rPr>
          <w:rFonts w:ascii="Cambria" w:hAnsi="Cambria" w:cs="Calibri"/>
          <w:b/>
          <w:u w:val="single"/>
          <w:vertAlign w:val="subscript"/>
        </w:rPr>
        <w:t>2</w:t>
      </w:r>
      <w:r w:rsidR="004460EA" w:rsidRPr="00E159A9">
        <w:rPr>
          <w:rFonts w:ascii="Cambria" w:hAnsi="Cambria" w:cs="Calibri"/>
          <w:b/>
          <w:u w:val="single"/>
        </w:rPr>
        <w:t>O</w:t>
      </w:r>
      <w:r w:rsidR="004460EA" w:rsidRPr="00E159A9">
        <w:rPr>
          <w:rFonts w:ascii="Cambria" w:hAnsi="Cambria" w:cs="Calibri"/>
          <w:u w:val="single"/>
        </w:rPr>
        <w:t xml:space="preserve">  </w:t>
      </w:r>
      <w:r w:rsidRPr="00E159A9">
        <w:rPr>
          <w:rFonts w:ascii="Cambria" w:hAnsi="Cambria" w:cs="Calibri"/>
          <w:u w:val="single"/>
        </w:rPr>
        <w:t xml:space="preserve"> </w:t>
      </w:r>
    </w:p>
    <w:p w:rsidR="00A411F9" w:rsidRPr="00E159A9" w:rsidRDefault="00A411F9" w:rsidP="00134C6E">
      <w:pPr>
        <w:pStyle w:val="Default"/>
        <w:spacing w:line="276" w:lineRule="auto"/>
        <w:jc w:val="both"/>
        <w:rPr>
          <w:rFonts w:ascii="Cambria" w:hAnsi="Cambria"/>
        </w:rPr>
      </w:pPr>
    </w:p>
    <w:p w:rsidR="00A411F9" w:rsidRPr="00E159A9" w:rsidRDefault="004B3B3A" w:rsidP="00134C6E">
      <w:pPr>
        <w:pStyle w:val="Default"/>
        <w:spacing w:line="276" w:lineRule="auto"/>
        <w:jc w:val="both"/>
        <w:rPr>
          <w:rFonts w:ascii="Cambria" w:hAnsi="Cambria" w:cs="Calibri"/>
          <w:b/>
        </w:rPr>
      </w:pPr>
      <w:r w:rsidRPr="00E159A9">
        <w:rPr>
          <w:rFonts w:ascii="Cambria" w:hAnsi="Cambria" w:cs="Calibri"/>
          <w:b/>
        </w:rPr>
        <w:t xml:space="preserve">1.1.2. Bilans cieplny obiektów – stan istniejący </w:t>
      </w:r>
    </w:p>
    <w:p w:rsidR="00D17193" w:rsidRPr="00E159A9" w:rsidRDefault="00E159A9" w:rsidP="00134C6E">
      <w:pPr>
        <w:pStyle w:val="NormalnyWeb"/>
        <w:spacing w:line="276" w:lineRule="auto"/>
        <w:jc w:val="both"/>
        <w:rPr>
          <w:rFonts w:ascii="Cambria" w:hAnsi="Cambria"/>
        </w:rPr>
      </w:pPr>
      <w:r>
        <w:rPr>
          <w:rFonts w:ascii="Cambria" w:hAnsi="Cambria"/>
        </w:rPr>
        <w:t>Bilans cieplny obiektów p</w:t>
      </w:r>
      <w:r w:rsidRPr="00E159A9">
        <w:rPr>
          <w:rFonts w:ascii="Cambria" w:hAnsi="Cambria"/>
        </w:rPr>
        <w:t>odłączonych do</w:t>
      </w:r>
      <w:r w:rsidR="00D17193" w:rsidRPr="00E159A9">
        <w:rPr>
          <w:rFonts w:ascii="Cambria" w:hAnsi="Cambria"/>
        </w:rPr>
        <w:t xml:space="preserve"> kotłowni Spółdzielnia Mieszkaniowa</w:t>
      </w:r>
      <w:r>
        <w:rPr>
          <w:rFonts w:ascii="Cambria" w:hAnsi="Cambria"/>
        </w:rPr>
        <w:t xml:space="preserve"> </w:t>
      </w:r>
      <w:r w:rsidR="00D17193" w:rsidRPr="00E159A9">
        <w:rPr>
          <w:rFonts w:ascii="Cambria" w:hAnsi="Cambria"/>
        </w:rPr>
        <w:t xml:space="preserve">,,Podlasie". </w:t>
      </w:r>
    </w:p>
    <w:p w:rsidR="00FF2DA3" w:rsidRPr="00E159A9" w:rsidRDefault="00D17193" w:rsidP="00134C6E">
      <w:pPr>
        <w:pStyle w:val="NormalnyWeb"/>
        <w:spacing w:line="276" w:lineRule="auto"/>
        <w:rPr>
          <w:rFonts w:ascii="Cambria" w:hAnsi="Cambria"/>
        </w:rPr>
      </w:pPr>
      <w:r w:rsidRPr="00E159A9">
        <w:rPr>
          <w:rFonts w:ascii="Cambria" w:hAnsi="Cambria"/>
        </w:rPr>
        <w:t>Wykaz ogrze</w:t>
      </w:r>
      <w:r w:rsidR="00FF2DA3" w:rsidRPr="00E159A9">
        <w:rPr>
          <w:rFonts w:ascii="Cambria" w:hAnsi="Cambria"/>
        </w:rPr>
        <w:t xml:space="preserve">wanych budynków </w:t>
      </w:r>
      <w:r w:rsidR="00FF2DA3" w:rsidRPr="00E159A9">
        <w:rPr>
          <w:rFonts w:ascii="Cambria" w:hAnsi="Cambria"/>
          <w:b/>
        </w:rPr>
        <w:t>- budynki własne</w:t>
      </w:r>
    </w:p>
    <w:p w:rsidR="00FF2DA3" w:rsidRPr="00E159A9" w:rsidRDefault="00FF2DA3" w:rsidP="00134C6E">
      <w:pPr>
        <w:pStyle w:val="NormalnyWeb"/>
        <w:spacing w:line="276" w:lineRule="auto"/>
        <w:ind w:left="284" w:firstLine="284"/>
        <w:rPr>
          <w:rFonts w:ascii="Cambria" w:hAnsi="Cambria"/>
        </w:rPr>
      </w:pPr>
      <w:r w:rsidRPr="00E159A9">
        <w:rPr>
          <w:rFonts w:ascii="Cambria" w:hAnsi="Cambria"/>
        </w:rPr>
        <w:t>Obiekt</w:t>
      </w:r>
      <w:r w:rsidRPr="00E159A9">
        <w:rPr>
          <w:rFonts w:ascii="Cambria" w:hAnsi="Cambria"/>
        </w:rPr>
        <w:tab/>
      </w:r>
      <w:r w:rsidRPr="00E159A9">
        <w:rPr>
          <w:rFonts w:ascii="Cambria" w:hAnsi="Cambria"/>
        </w:rPr>
        <w:tab/>
      </w:r>
      <w:r w:rsidRPr="00E159A9">
        <w:rPr>
          <w:rFonts w:ascii="Cambria" w:hAnsi="Cambria"/>
        </w:rPr>
        <w:tab/>
      </w:r>
      <w:r w:rsidRPr="00E159A9">
        <w:rPr>
          <w:rFonts w:ascii="Cambria" w:hAnsi="Cambria"/>
        </w:rPr>
        <w:tab/>
        <w:t>pow</w:t>
      </w:r>
      <w:r w:rsidR="003B6939" w:rsidRPr="00E159A9">
        <w:rPr>
          <w:rFonts w:ascii="Cambria" w:hAnsi="Cambria"/>
        </w:rPr>
        <w:t>.</w:t>
      </w:r>
      <w:r w:rsidRPr="00E159A9">
        <w:rPr>
          <w:rFonts w:ascii="Cambria" w:hAnsi="Cambria"/>
        </w:rPr>
        <w:t xml:space="preserve"> użytkowa m2</w:t>
      </w:r>
      <w:r w:rsidRPr="00E159A9">
        <w:rPr>
          <w:rFonts w:ascii="Cambria" w:hAnsi="Cambria"/>
        </w:rPr>
        <w:tab/>
      </w:r>
      <w:r w:rsidRPr="00E159A9">
        <w:rPr>
          <w:rFonts w:ascii="Cambria" w:hAnsi="Cambria"/>
        </w:rPr>
        <w:tab/>
      </w:r>
      <w:r w:rsidRPr="00E159A9">
        <w:rPr>
          <w:rFonts w:ascii="Cambria" w:hAnsi="Cambria"/>
        </w:rPr>
        <w:tab/>
        <w:t xml:space="preserve">zapotrzebowanie mocy </w:t>
      </w:r>
      <w:r w:rsidR="00D66543" w:rsidRPr="00E159A9">
        <w:rPr>
          <w:rFonts w:ascii="Cambria" w:hAnsi="Cambria"/>
        </w:rPr>
        <w:t>k</w:t>
      </w:r>
      <w:r w:rsidRPr="00E159A9">
        <w:rPr>
          <w:rFonts w:ascii="Cambria" w:hAnsi="Cambria"/>
        </w:rPr>
        <w:t xml:space="preserve">W     </w:t>
      </w:r>
    </w:p>
    <w:p w:rsidR="00D17193" w:rsidRPr="00E159A9" w:rsidRDefault="00D17193" w:rsidP="00134C6E">
      <w:pPr>
        <w:pStyle w:val="NormalnyWeb"/>
        <w:spacing w:line="276" w:lineRule="auto"/>
        <w:rPr>
          <w:rFonts w:ascii="Cambria" w:hAnsi="Cambria"/>
        </w:rPr>
      </w:pPr>
      <w:r w:rsidRPr="00E159A9">
        <w:rPr>
          <w:rFonts w:ascii="Cambria" w:hAnsi="Cambria"/>
        </w:rPr>
        <w:t xml:space="preserve">1 </w:t>
      </w:r>
      <w:proofErr w:type="gramStart"/>
      <w:r w:rsidRPr="00E159A9">
        <w:rPr>
          <w:rFonts w:ascii="Cambria" w:hAnsi="Cambria"/>
        </w:rPr>
        <w:t>ul..</w:t>
      </w:r>
      <w:proofErr w:type="gramEnd"/>
      <w:r w:rsidR="00FF2DA3" w:rsidRPr="00E159A9">
        <w:rPr>
          <w:rFonts w:ascii="Cambria" w:hAnsi="Cambria"/>
        </w:rPr>
        <w:t xml:space="preserve"> Białowieska 111   </w:t>
      </w:r>
      <w:r w:rsidRPr="00E159A9">
        <w:rPr>
          <w:rFonts w:ascii="Cambria" w:hAnsi="Cambria"/>
        </w:rPr>
        <w:t xml:space="preserve"> </w:t>
      </w:r>
      <w:r w:rsidR="00FF2DA3" w:rsidRPr="00E159A9">
        <w:rPr>
          <w:rFonts w:ascii="Cambria" w:hAnsi="Cambria"/>
        </w:rPr>
        <w:tab/>
      </w:r>
      <w:r w:rsidRPr="00E159A9">
        <w:rPr>
          <w:rFonts w:ascii="Cambria" w:hAnsi="Cambria"/>
        </w:rPr>
        <w:t xml:space="preserve"> </w:t>
      </w:r>
      <w:r w:rsidRPr="00E159A9">
        <w:rPr>
          <w:rFonts w:ascii="Cambria" w:hAnsi="Cambria"/>
        </w:rPr>
        <w:tab/>
      </w:r>
      <w:r w:rsidR="00FF2DA3" w:rsidRPr="00E159A9">
        <w:rPr>
          <w:rFonts w:ascii="Cambria" w:hAnsi="Cambria"/>
        </w:rPr>
        <w:t xml:space="preserve">2341    </w:t>
      </w:r>
      <w:r w:rsidRPr="00E159A9">
        <w:rPr>
          <w:rFonts w:ascii="Cambria" w:hAnsi="Cambria"/>
        </w:rPr>
        <w:t xml:space="preserve">   </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t>236,6</w:t>
      </w:r>
    </w:p>
    <w:p w:rsidR="00D17193" w:rsidRPr="00E159A9" w:rsidRDefault="00D17193" w:rsidP="00134C6E">
      <w:pPr>
        <w:pStyle w:val="NormalnyWeb"/>
        <w:spacing w:line="276" w:lineRule="auto"/>
        <w:rPr>
          <w:rFonts w:ascii="Cambria" w:hAnsi="Cambria"/>
        </w:rPr>
      </w:pPr>
      <w:r w:rsidRPr="00E159A9">
        <w:rPr>
          <w:rFonts w:ascii="Cambria" w:hAnsi="Cambria"/>
        </w:rPr>
        <w:t>2                    </w:t>
      </w:r>
      <w:r w:rsidR="00FF2DA3" w:rsidRPr="00E159A9">
        <w:rPr>
          <w:rFonts w:ascii="Cambria" w:hAnsi="Cambria"/>
        </w:rPr>
        <w:t xml:space="preserve">     </w:t>
      </w:r>
      <w:r w:rsidR="00E159A9">
        <w:rPr>
          <w:rFonts w:ascii="Cambria" w:hAnsi="Cambria"/>
        </w:rPr>
        <w:tab/>
      </w:r>
      <w:r w:rsidR="00FF2DA3" w:rsidRPr="00E159A9">
        <w:rPr>
          <w:rFonts w:ascii="Cambria" w:hAnsi="Cambria"/>
        </w:rPr>
        <w:t>111A            </w:t>
      </w:r>
      <w:r w:rsidRPr="00E159A9">
        <w:rPr>
          <w:rFonts w:ascii="Cambria" w:hAnsi="Cambria"/>
        </w:rPr>
        <w:t>2181.8</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t>188,6</w:t>
      </w:r>
    </w:p>
    <w:p w:rsidR="00D17193" w:rsidRPr="00E159A9" w:rsidRDefault="00D17193" w:rsidP="00134C6E">
      <w:pPr>
        <w:pStyle w:val="NormalnyWeb"/>
        <w:spacing w:line="276" w:lineRule="auto"/>
        <w:rPr>
          <w:rFonts w:ascii="Cambria" w:hAnsi="Cambria"/>
        </w:rPr>
      </w:pPr>
      <w:r w:rsidRPr="00E159A9">
        <w:rPr>
          <w:rFonts w:ascii="Cambria" w:hAnsi="Cambria"/>
        </w:rPr>
        <w:t>3           </w:t>
      </w:r>
      <w:r w:rsidR="00FF2DA3" w:rsidRPr="00E159A9">
        <w:rPr>
          <w:rFonts w:ascii="Cambria" w:hAnsi="Cambria"/>
        </w:rPr>
        <w:t xml:space="preserve">              </w:t>
      </w:r>
      <w:r w:rsidR="00E159A9">
        <w:rPr>
          <w:rFonts w:ascii="Cambria" w:hAnsi="Cambria"/>
        </w:rPr>
        <w:tab/>
      </w:r>
      <w:r w:rsidR="00FF2DA3" w:rsidRPr="00E159A9">
        <w:rPr>
          <w:rFonts w:ascii="Cambria" w:hAnsi="Cambria"/>
        </w:rPr>
        <w:t>111B            </w:t>
      </w:r>
      <w:r w:rsidRPr="00E159A9">
        <w:rPr>
          <w:rFonts w:ascii="Cambria" w:hAnsi="Cambria"/>
        </w:rPr>
        <w:t>2197</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t>173,6</w:t>
      </w:r>
    </w:p>
    <w:p w:rsidR="00D17193" w:rsidRPr="00E159A9" w:rsidRDefault="00D17193" w:rsidP="00134C6E">
      <w:pPr>
        <w:pStyle w:val="NormalnyWeb"/>
        <w:spacing w:line="276" w:lineRule="auto"/>
        <w:rPr>
          <w:rFonts w:ascii="Cambria" w:hAnsi="Cambria"/>
        </w:rPr>
      </w:pPr>
      <w:r w:rsidRPr="00E159A9">
        <w:rPr>
          <w:rFonts w:ascii="Cambria" w:hAnsi="Cambria"/>
        </w:rPr>
        <w:t>4         </w:t>
      </w:r>
      <w:r w:rsidR="00FF2DA3" w:rsidRPr="00E159A9">
        <w:rPr>
          <w:rFonts w:ascii="Cambria" w:hAnsi="Cambria"/>
        </w:rPr>
        <w:t xml:space="preserve">                </w:t>
      </w:r>
      <w:r w:rsidR="00E159A9">
        <w:rPr>
          <w:rFonts w:ascii="Cambria" w:hAnsi="Cambria"/>
        </w:rPr>
        <w:tab/>
      </w:r>
      <w:r w:rsidR="00FF2DA3" w:rsidRPr="00E159A9">
        <w:rPr>
          <w:rFonts w:ascii="Cambria" w:hAnsi="Cambria"/>
        </w:rPr>
        <w:t>111C            1647.7</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t>115,2</w:t>
      </w:r>
    </w:p>
    <w:p w:rsidR="00EC2153" w:rsidRPr="00E159A9" w:rsidRDefault="00EC2153" w:rsidP="00134C6E">
      <w:pPr>
        <w:pStyle w:val="NormalnyWeb"/>
        <w:spacing w:line="276" w:lineRule="auto"/>
        <w:rPr>
          <w:rFonts w:ascii="Cambria" w:hAnsi="Cambria"/>
        </w:rPr>
      </w:pPr>
      <w:r w:rsidRPr="00E159A9">
        <w:rPr>
          <w:rFonts w:ascii="Cambria" w:hAnsi="Cambria"/>
        </w:rPr>
        <w:t>4</w:t>
      </w:r>
      <w:r w:rsidRPr="00E159A9">
        <w:rPr>
          <w:rFonts w:ascii="Cambria" w:hAnsi="Cambria"/>
        </w:rPr>
        <w:tab/>
      </w:r>
      <w:r w:rsidRPr="00E159A9">
        <w:rPr>
          <w:rFonts w:ascii="Cambria" w:hAnsi="Cambria"/>
        </w:rPr>
        <w:tab/>
      </w:r>
      <w:r w:rsidRPr="00E159A9">
        <w:rPr>
          <w:rFonts w:ascii="Cambria" w:hAnsi="Cambria"/>
        </w:rPr>
        <w:tab/>
      </w:r>
      <w:r w:rsidRPr="00E159A9">
        <w:rPr>
          <w:rFonts w:ascii="Cambria" w:hAnsi="Cambria"/>
        </w:rPr>
        <w:tab/>
        <w:t xml:space="preserve">        </w:t>
      </w:r>
      <w:r w:rsidR="00E159A9">
        <w:rPr>
          <w:rFonts w:ascii="Cambria" w:hAnsi="Cambria"/>
        </w:rPr>
        <w:tab/>
      </w:r>
      <w:r w:rsidRPr="00E159A9">
        <w:rPr>
          <w:rFonts w:ascii="Cambria" w:hAnsi="Cambria"/>
        </w:rPr>
        <w:t>111 D</w:t>
      </w:r>
      <w:r w:rsidRPr="00E159A9">
        <w:rPr>
          <w:rFonts w:ascii="Cambria" w:hAnsi="Cambria"/>
        </w:rPr>
        <w:tab/>
      </w:r>
      <w:r w:rsidRPr="00E159A9">
        <w:rPr>
          <w:rFonts w:ascii="Cambria" w:hAnsi="Cambria"/>
        </w:rPr>
        <w:tab/>
      </w:r>
      <w:r w:rsidRPr="00E159A9">
        <w:rPr>
          <w:rFonts w:ascii="Cambria" w:hAnsi="Cambria"/>
        </w:rPr>
        <w:tab/>
        <w:t>1647,7</w:t>
      </w:r>
      <w:r w:rsidRPr="00E159A9">
        <w:rPr>
          <w:rFonts w:ascii="Cambria" w:hAnsi="Cambria"/>
        </w:rPr>
        <w:tab/>
      </w:r>
      <w:r w:rsidRPr="00E159A9">
        <w:rPr>
          <w:rFonts w:ascii="Cambria" w:hAnsi="Cambria"/>
        </w:rPr>
        <w:tab/>
      </w:r>
      <w:r w:rsidRPr="00E159A9">
        <w:rPr>
          <w:rFonts w:ascii="Cambria" w:hAnsi="Cambria"/>
        </w:rPr>
        <w:tab/>
      </w:r>
      <w:r w:rsidRPr="00E159A9">
        <w:rPr>
          <w:rFonts w:ascii="Cambria" w:hAnsi="Cambria"/>
        </w:rPr>
        <w:tab/>
        <w:t>115,2</w:t>
      </w:r>
    </w:p>
    <w:p w:rsidR="00D17193" w:rsidRPr="00E159A9" w:rsidRDefault="00EC2153" w:rsidP="00134C6E">
      <w:pPr>
        <w:pStyle w:val="NormalnyWeb"/>
        <w:spacing w:line="276" w:lineRule="auto"/>
        <w:rPr>
          <w:rFonts w:ascii="Cambria" w:hAnsi="Cambria"/>
        </w:rPr>
      </w:pPr>
      <w:r w:rsidRPr="00E159A9">
        <w:rPr>
          <w:rFonts w:ascii="Cambria" w:hAnsi="Cambria"/>
        </w:rPr>
        <w:t>6</w:t>
      </w:r>
      <w:r w:rsidR="00D17193" w:rsidRPr="00E159A9">
        <w:rPr>
          <w:rFonts w:ascii="Cambria" w:hAnsi="Cambria"/>
        </w:rPr>
        <w:t xml:space="preserve">                        </w:t>
      </w:r>
      <w:r w:rsidR="00E159A9">
        <w:rPr>
          <w:rFonts w:ascii="Cambria" w:hAnsi="Cambria"/>
        </w:rPr>
        <w:tab/>
      </w:r>
      <w:r w:rsidR="00D17193" w:rsidRPr="00E159A9">
        <w:rPr>
          <w:rFonts w:ascii="Cambria" w:hAnsi="Cambria"/>
        </w:rPr>
        <w:t xml:space="preserve"> </w:t>
      </w:r>
      <w:r w:rsidR="00E159A9">
        <w:rPr>
          <w:rFonts w:ascii="Cambria" w:hAnsi="Cambria"/>
        </w:rPr>
        <w:tab/>
      </w:r>
      <w:r w:rsidR="00D17193" w:rsidRPr="00E159A9">
        <w:rPr>
          <w:rFonts w:ascii="Cambria" w:hAnsi="Cambria"/>
        </w:rPr>
        <w:t>111E</w:t>
      </w:r>
      <w:r w:rsidR="00FF2DA3" w:rsidRPr="00E159A9">
        <w:rPr>
          <w:rFonts w:ascii="Cambria" w:hAnsi="Cambria"/>
        </w:rPr>
        <w:t xml:space="preserve">            </w:t>
      </w:r>
      <w:r w:rsidR="00D17193" w:rsidRPr="00E159A9">
        <w:rPr>
          <w:rFonts w:ascii="Cambria" w:hAnsi="Cambria"/>
        </w:rPr>
        <w:t>2197</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t>173,5</w:t>
      </w:r>
    </w:p>
    <w:p w:rsidR="00D17193" w:rsidRPr="00E159A9" w:rsidRDefault="00EC2153" w:rsidP="00134C6E">
      <w:pPr>
        <w:pStyle w:val="NormalnyWeb"/>
        <w:spacing w:line="276" w:lineRule="auto"/>
        <w:rPr>
          <w:rFonts w:ascii="Cambria" w:hAnsi="Cambria"/>
        </w:rPr>
      </w:pPr>
      <w:r w:rsidRPr="00E159A9">
        <w:rPr>
          <w:rFonts w:ascii="Cambria" w:hAnsi="Cambria"/>
        </w:rPr>
        <w:t>7</w:t>
      </w:r>
      <w:r w:rsidR="00D17193" w:rsidRPr="00E159A9">
        <w:rPr>
          <w:rFonts w:ascii="Cambria" w:hAnsi="Cambria"/>
        </w:rPr>
        <w:t xml:space="preserve">                         </w:t>
      </w:r>
      <w:r w:rsidR="00E159A9">
        <w:rPr>
          <w:rFonts w:ascii="Cambria" w:hAnsi="Cambria"/>
        </w:rPr>
        <w:tab/>
      </w:r>
      <w:r w:rsidR="00D17193" w:rsidRPr="00E159A9">
        <w:rPr>
          <w:rFonts w:ascii="Cambria" w:hAnsi="Cambria"/>
        </w:rPr>
        <w:t>111F            </w:t>
      </w:r>
      <w:r w:rsidR="00FF2DA3" w:rsidRPr="00E159A9">
        <w:rPr>
          <w:rFonts w:ascii="Cambria" w:hAnsi="Cambria"/>
        </w:rPr>
        <w:t>2557.1</w:t>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FF2DA3" w:rsidRPr="00E159A9">
        <w:rPr>
          <w:rFonts w:ascii="Cambria" w:hAnsi="Cambria"/>
        </w:rPr>
        <w:tab/>
      </w:r>
      <w:r w:rsidR="000B3ED1" w:rsidRPr="00E159A9">
        <w:rPr>
          <w:rFonts w:ascii="Cambria" w:hAnsi="Cambria"/>
        </w:rPr>
        <w:t>250,4</w:t>
      </w:r>
    </w:p>
    <w:p w:rsidR="00D17193" w:rsidRPr="00E159A9" w:rsidRDefault="00EC2153" w:rsidP="00134C6E">
      <w:pPr>
        <w:pStyle w:val="NormalnyWeb"/>
        <w:spacing w:line="276" w:lineRule="auto"/>
        <w:rPr>
          <w:rFonts w:ascii="Cambria" w:hAnsi="Cambria"/>
          <w:u w:val="single"/>
        </w:rPr>
      </w:pPr>
      <w:r w:rsidRPr="00E159A9">
        <w:rPr>
          <w:rFonts w:ascii="Cambria" w:hAnsi="Cambria"/>
          <w:u w:val="single"/>
        </w:rPr>
        <w:t>8</w:t>
      </w:r>
      <w:r w:rsidR="00D17193" w:rsidRPr="00E159A9">
        <w:rPr>
          <w:rFonts w:ascii="Cambria" w:hAnsi="Cambria"/>
          <w:u w:val="single"/>
        </w:rPr>
        <w:t xml:space="preserve">    </w:t>
      </w:r>
      <w:r w:rsidR="00FF2DA3" w:rsidRPr="00E159A9">
        <w:rPr>
          <w:rFonts w:ascii="Cambria" w:hAnsi="Cambria"/>
          <w:u w:val="single"/>
        </w:rPr>
        <w:t xml:space="preserve">                     </w:t>
      </w:r>
      <w:r w:rsidR="00E159A9">
        <w:rPr>
          <w:rFonts w:ascii="Cambria" w:hAnsi="Cambria"/>
          <w:u w:val="single"/>
        </w:rPr>
        <w:tab/>
      </w:r>
      <w:r w:rsidR="00FF2DA3" w:rsidRPr="00E159A9">
        <w:rPr>
          <w:rFonts w:ascii="Cambria" w:hAnsi="Cambria"/>
          <w:u w:val="single"/>
        </w:rPr>
        <w:t>111G            </w:t>
      </w:r>
      <w:r w:rsidR="00D17193" w:rsidRPr="00E159A9">
        <w:rPr>
          <w:rFonts w:ascii="Cambria" w:hAnsi="Cambria"/>
          <w:u w:val="single"/>
        </w:rPr>
        <w:t>72.9</w:t>
      </w:r>
      <w:r w:rsidR="000B3ED1" w:rsidRPr="00E159A9">
        <w:rPr>
          <w:rFonts w:ascii="Cambria" w:hAnsi="Cambria"/>
          <w:u w:val="single"/>
        </w:rPr>
        <w:tab/>
      </w:r>
      <w:r w:rsidR="000B3ED1" w:rsidRPr="00E159A9">
        <w:rPr>
          <w:rFonts w:ascii="Cambria" w:hAnsi="Cambria"/>
          <w:u w:val="single"/>
        </w:rPr>
        <w:tab/>
      </w:r>
      <w:r w:rsidR="000B3ED1" w:rsidRPr="00E159A9">
        <w:rPr>
          <w:rFonts w:ascii="Cambria" w:hAnsi="Cambria"/>
          <w:u w:val="single"/>
        </w:rPr>
        <w:tab/>
      </w:r>
      <w:r w:rsidR="000B3ED1" w:rsidRPr="00E159A9">
        <w:rPr>
          <w:rFonts w:ascii="Cambria" w:hAnsi="Cambria"/>
          <w:u w:val="single"/>
        </w:rPr>
        <w:tab/>
      </w:r>
      <w:r w:rsidR="000B3ED1" w:rsidRPr="00E159A9">
        <w:rPr>
          <w:rFonts w:ascii="Cambria" w:hAnsi="Cambria"/>
          <w:u w:val="single"/>
        </w:rPr>
        <w:tab/>
      </w:r>
      <w:r w:rsidR="000B3ED1" w:rsidRPr="00E159A9">
        <w:rPr>
          <w:rFonts w:ascii="Cambria" w:hAnsi="Cambria"/>
          <w:u w:val="single"/>
        </w:rPr>
        <w:tab/>
        <w:t>15,0</w:t>
      </w:r>
    </w:p>
    <w:p w:rsidR="000B3ED1" w:rsidRPr="00E159A9" w:rsidRDefault="000B3ED1" w:rsidP="00134C6E">
      <w:pPr>
        <w:pStyle w:val="NormalnyWeb"/>
        <w:spacing w:line="276" w:lineRule="auto"/>
        <w:rPr>
          <w:rFonts w:ascii="Cambria" w:hAnsi="Cambria"/>
          <w:b/>
        </w:rPr>
      </w:pPr>
      <w:r w:rsidRPr="00E159A9">
        <w:rPr>
          <w:rFonts w:ascii="Cambria" w:hAnsi="Cambria"/>
          <w:b/>
        </w:rPr>
        <w:t>RAZEM</w:t>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00EC2153" w:rsidRPr="00E159A9">
        <w:rPr>
          <w:rFonts w:ascii="Cambria" w:hAnsi="Cambria"/>
          <w:b/>
        </w:rPr>
        <w:t>14842,2</w:t>
      </w:r>
      <w:r w:rsidR="00EC2153" w:rsidRPr="00E159A9">
        <w:rPr>
          <w:rFonts w:ascii="Cambria" w:hAnsi="Cambria"/>
          <w:b/>
        </w:rPr>
        <w:tab/>
      </w:r>
      <w:r w:rsidR="00EC2153" w:rsidRPr="00E159A9">
        <w:rPr>
          <w:rFonts w:ascii="Cambria" w:hAnsi="Cambria"/>
          <w:b/>
        </w:rPr>
        <w:tab/>
      </w:r>
      <w:r w:rsidR="00EC2153" w:rsidRPr="00E159A9">
        <w:rPr>
          <w:rFonts w:ascii="Cambria" w:hAnsi="Cambria"/>
          <w:b/>
        </w:rPr>
        <w:tab/>
      </w:r>
      <w:r w:rsidR="00EC2153" w:rsidRPr="00E159A9">
        <w:rPr>
          <w:rFonts w:ascii="Cambria" w:hAnsi="Cambria"/>
          <w:b/>
        </w:rPr>
        <w:tab/>
      </w:r>
      <w:r w:rsidR="00EC2153" w:rsidRPr="00E159A9">
        <w:rPr>
          <w:rFonts w:ascii="Cambria" w:hAnsi="Cambria"/>
          <w:b/>
        </w:rPr>
        <w:tab/>
        <w:t>1268,1</w:t>
      </w:r>
      <w:r w:rsidR="00D66543" w:rsidRPr="00E159A9">
        <w:rPr>
          <w:rFonts w:ascii="Cambria" w:hAnsi="Cambria"/>
          <w:b/>
        </w:rPr>
        <w:t xml:space="preserve"> kW</w:t>
      </w:r>
      <w:r w:rsidR="00FF2DA3" w:rsidRPr="00E159A9">
        <w:rPr>
          <w:rFonts w:ascii="Cambria" w:hAnsi="Cambria"/>
          <w:b/>
        </w:rPr>
        <w:tab/>
      </w:r>
      <w:r w:rsidR="00FF2DA3" w:rsidRPr="00E159A9">
        <w:rPr>
          <w:rFonts w:ascii="Cambria" w:hAnsi="Cambria"/>
          <w:b/>
        </w:rPr>
        <w:tab/>
      </w:r>
    </w:p>
    <w:p w:rsidR="00D17193" w:rsidRPr="00E159A9" w:rsidRDefault="00FF2DA3" w:rsidP="00134C6E">
      <w:pPr>
        <w:pStyle w:val="NormalnyWeb"/>
        <w:spacing w:line="276" w:lineRule="auto"/>
        <w:rPr>
          <w:rFonts w:ascii="Cambria" w:hAnsi="Cambria"/>
          <w:b/>
        </w:rPr>
      </w:pPr>
      <w:r w:rsidRPr="00E159A9">
        <w:rPr>
          <w:rFonts w:ascii="Cambria" w:hAnsi="Cambria"/>
          <w:b/>
        </w:rPr>
        <w:tab/>
      </w:r>
      <w:r w:rsidRPr="00E159A9">
        <w:rPr>
          <w:rFonts w:ascii="Cambria" w:hAnsi="Cambria"/>
          <w:b/>
        </w:rPr>
        <w:tab/>
      </w:r>
    </w:p>
    <w:p w:rsidR="00D17193" w:rsidRPr="00E159A9" w:rsidRDefault="00E159A9" w:rsidP="00134C6E">
      <w:pPr>
        <w:pStyle w:val="NormalnyWeb"/>
        <w:spacing w:line="276" w:lineRule="auto"/>
        <w:rPr>
          <w:rFonts w:ascii="Cambria" w:hAnsi="Cambria"/>
          <w:b/>
        </w:rPr>
      </w:pPr>
      <w:r w:rsidRPr="00E159A9">
        <w:rPr>
          <w:rFonts w:ascii="Cambria" w:hAnsi="Cambria"/>
          <w:b/>
        </w:rPr>
        <w:t>Budynki SM</w:t>
      </w:r>
      <w:r w:rsidR="00D17193" w:rsidRPr="00E159A9">
        <w:rPr>
          <w:rFonts w:ascii="Cambria" w:hAnsi="Cambria"/>
          <w:b/>
        </w:rPr>
        <w:t xml:space="preserve"> </w:t>
      </w:r>
      <w:r w:rsidR="00AB0356" w:rsidRPr="00E159A9">
        <w:rPr>
          <w:rFonts w:ascii="Cambria" w:hAnsi="Cambria"/>
          <w:b/>
        </w:rPr>
        <w:t>„W</w:t>
      </w:r>
      <w:r w:rsidR="00D17193" w:rsidRPr="00E159A9">
        <w:rPr>
          <w:rFonts w:ascii="Cambria" w:hAnsi="Cambria"/>
          <w:b/>
        </w:rPr>
        <w:t>schód</w:t>
      </w:r>
      <w:r w:rsidR="00AB0356" w:rsidRPr="00E159A9">
        <w:rPr>
          <w:rFonts w:ascii="Cambria" w:hAnsi="Cambria"/>
          <w:b/>
        </w:rPr>
        <w:t>”</w:t>
      </w:r>
      <w:r w:rsidR="000B3ED1" w:rsidRPr="00E159A9">
        <w:rPr>
          <w:rFonts w:ascii="Cambria" w:hAnsi="Cambria"/>
        </w:rPr>
        <w:tab/>
      </w:r>
      <w:r w:rsidR="000B3ED1" w:rsidRPr="00E159A9">
        <w:rPr>
          <w:rFonts w:ascii="Cambria" w:hAnsi="Cambria"/>
        </w:rPr>
        <w:tab/>
      </w:r>
      <w:r w:rsidR="000B3ED1" w:rsidRPr="00E159A9">
        <w:rPr>
          <w:rFonts w:ascii="Cambria" w:hAnsi="Cambria"/>
          <w:b/>
        </w:rPr>
        <w:t>6122,5</w:t>
      </w:r>
      <w:r w:rsidR="00AB0356" w:rsidRPr="00E159A9">
        <w:rPr>
          <w:rFonts w:ascii="Cambria" w:hAnsi="Cambria"/>
          <w:b/>
        </w:rPr>
        <w:tab/>
      </w:r>
      <w:r w:rsidR="00AB0356" w:rsidRPr="00E159A9">
        <w:rPr>
          <w:rFonts w:ascii="Cambria" w:hAnsi="Cambria"/>
          <w:b/>
        </w:rPr>
        <w:tab/>
      </w:r>
      <w:r w:rsidR="00AB0356" w:rsidRPr="00E159A9">
        <w:rPr>
          <w:rFonts w:ascii="Cambria" w:hAnsi="Cambria"/>
          <w:b/>
        </w:rPr>
        <w:tab/>
      </w:r>
      <w:r w:rsidR="00AB0356" w:rsidRPr="00E159A9">
        <w:rPr>
          <w:rFonts w:ascii="Cambria" w:hAnsi="Cambria"/>
          <w:b/>
        </w:rPr>
        <w:tab/>
      </w:r>
      <w:r w:rsidR="00AB0356" w:rsidRPr="00E159A9">
        <w:rPr>
          <w:rFonts w:ascii="Cambria" w:hAnsi="Cambria"/>
          <w:b/>
        </w:rPr>
        <w:tab/>
        <w:t>529,</w:t>
      </w:r>
      <w:r w:rsidRPr="00E159A9">
        <w:rPr>
          <w:rFonts w:ascii="Cambria" w:hAnsi="Cambria"/>
          <w:b/>
        </w:rPr>
        <w:t>4 kW</w:t>
      </w:r>
    </w:p>
    <w:p w:rsidR="000B3ED1" w:rsidRPr="00E159A9" w:rsidRDefault="000B3ED1" w:rsidP="00134C6E">
      <w:pPr>
        <w:pStyle w:val="NormalnyWeb"/>
        <w:spacing w:line="276" w:lineRule="auto"/>
        <w:rPr>
          <w:rFonts w:ascii="Cambria" w:hAnsi="Cambria"/>
        </w:rPr>
      </w:pPr>
    </w:p>
    <w:p w:rsidR="00D17193" w:rsidRPr="00E159A9" w:rsidRDefault="00D17193" w:rsidP="00134C6E">
      <w:pPr>
        <w:pStyle w:val="NormalnyWeb"/>
        <w:spacing w:line="276" w:lineRule="auto"/>
        <w:rPr>
          <w:rFonts w:ascii="Cambria" w:hAnsi="Cambria"/>
        </w:rPr>
      </w:pPr>
      <w:r w:rsidRPr="00E159A9">
        <w:rPr>
          <w:rFonts w:ascii="Cambria" w:hAnsi="Cambria"/>
        </w:rPr>
        <w:t> </w:t>
      </w:r>
    </w:p>
    <w:p w:rsidR="00D17193" w:rsidRPr="00E159A9" w:rsidRDefault="00D17193" w:rsidP="00134C6E">
      <w:pPr>
        <w:pStyle w:val="NormalnyWeb"/>
        <w:spacing w:line="276" w:lineRule="auto"/>
        <w:rPr>
          <w:rFonts w:ascii="Cambria" w:hAnsi="Cambria"/>
          <w:b/>
        </w:rPr>
      </w:pPr>
      <w:r w:rsidRPr="00E159A9">
        <w:rPr>
          <w:rFonts w:ascii="Cambria" w:hAnsi="Cambria"/>
          <w:b/>
        </w:rPr>
        <w:t>Budynki PGKIM</w:t>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t>1015,0</w:t>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t>108,</w:t>
      </w:r>
      <w:r w:rsidR="00E159A9" w:rsidRPr="00E159A9">
        <w:rPr>
          <w:rFonts w:ascii="Cambria" w:hAnsi="Cambria"/>
          <w:b/>
        </w:rPr>
        <w:t>0 kW</w:t>
      </w:r>
    </w:p>
    <w:p w:rsidR="00D66543" w:rsidRPr="00E159A9" w:rsidRDefault="00D66543" w:rsidP="00134C6E">
      <w:pPr>
        <w:pStyle w:val="NormalnyWeb"/>
        <w:spacing w:line="276" w:lineRule="auto"/>
        <w:rPr>
          <w:rFonts w:ascii="Cambria" w:hAnsi="Cambria"/>
          <w:b/>
        </w:rPr>
      </w:pPr>
      <w:r w:rsidRPr="00E159A9">
        <w:rPr>
          <w:rFonts w:ascii="Cambria" w:hAnsi="Cambria"/>
          <w:b/>
        </w:rPr>
        <w:t>-------------------------------------------------------------------------------</w:t>
      </w:r>
    </w:p>
    <w:p w:rsidR="00D66543" w:rsidRPr="00E159A9" w:rsidRDefault="00EC2153" w:rsidP="00134C6E">
      <w:pPr>
        <w:pStyle w:val="NormalnyWeb"/>
        <w:spacing w:line="276" w:lineRule="auto"/>
        <w:rPr>
          <w:rFonts w:ascii="Cambria" w:hAnsi="Cambria"/>
          <w:b/>
        </w:rPr>
      </w:pPr>
      <w:r w:rsidRPr="00E159A9">
        <w:rPr>
          <w:rFonts w:ascii="Cambria" w:hAnsi="Cambria"/>
          <w:b/>
        </w:rPr>
        <w:t>OGÓŁEM POTRZEBY CO</w:t>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r>
      <w:r w:rsidRPr="00E159A9">
        <w:rPr>
          <w:rFonts w:ascii="Cambria" w:hAnsi="Cambria"/>
          <w:b/>
        </w:rPr>
        <w:tab/>
        <w:t>1</w:t>
      </w:r>
      <w:r w:rsidR="00E159A9">
        <w:rPr>
          <w:rFonts w:ascii="Cambria" w:hAnsi="Cambria"/>
          <w:b/>
        </w:rPr>
        <w:t xml:space="preserve"> </w:t>
      </w:r>
      <w:r w:rsidRPr="00E159A9">
        <w:rPr>
          <w:rFonts w:ascii="Cambria" w:hAnsi="Cambria"/>
          <w:b/>
        </w:rPr>
        <w:t>905,5</w:t>
      </w:r>
      <w:r w:rsidR="00D66543" w:rsidRPr="00E159A9">
        <w:rPr>
          <w:rFonts w:ascii="Cambria" w:hAnsi="Cambria"/>
          <w:b/>
        </w:rPr>
        <w:t xml:space="preserve"> kW</w:t>
      </w:r>
    </w:p>
    <w:p w:rsidR="00D66543" w:rsidRPr="00E159A9" w:rsidRDefault="00E159A9" w:rsidP="00134C6E">
      <w:pPr>
        <w:pStyle w:val="NormalnyWeb"/>
        <w:spacing w:line="276" w:lineRule="auto"/>
        <w:rPr>
          <w:rFonts w:ascii="Cambria" w:hAnsi="Cambria"/>
          <w:b/>
        </w:rPr>
      </w:pPr>
      <w:r w:rsidRPr="00E159A9">
        <w:rPr>
          <w:rFonts w:ascii="Cambria" w:hAnsi="Cambria" w:cs="Calibri"/>
          <w:b/>
          <w:iCs/>
          <w:color w:val="000000"/>
        </w:rPr>
        <w:t>PORZEBY QCW</w:t>
      </w:r>
      <w:r w:rsidR="00D66543" w:rsidRPr="00E159A9">
        <w:rPr>
          <w:rFonts w:ascii="Cambria" w:hAnsi="Cambria"/>
          <w:b/>
        </w:rPr>
        <w:t xml:space="preserve"> śr</w:t>
      </w:r>
      <w:r w:rsidR="003B6939" w:rsidRPr="00E159A9">
        <w:rPr>
          <w:rFonts w:ascii="Cambria" w:hAnsi="Cambria"/>
          <w:b/>
        </w:rPr>
        <w:t>.</w:t>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sidR="00D66543" w:rsidRPr="00E159A9">
        <w:rPr>
          <w:rFonts w:ascii="Cambria" w:hAnsi="Cambria"/>
          <w:b/>
        </w:rPr>
        <w:tab/>
      </w:r>
      <w:r>
        <w:rPr>
          <w:rFonts w:ascii="Cambria" w:hAnsi="Cambria"/>
          <w:b/>
        </w:rPr>
        <w:t xml:space="preserve">   </w:t>
      </w:r>
      <w:r w:rsidR="00D66543" w:rsidRPr="00E159A9">
        <w:rPr>
          <w:rFonts w:ascii="Cambria" w:hAnsi="Cambria"/>
          <w:b/>
        </w:rPr>
        <w:t>380</w:t>
      </w:r>
      <w:r>
        <w:rPr>
          <w:rFonts w:ascii="Cambria" w:hAnsi="Cambria"/>
          <w:b/>
        </w:rPr>
        <w:t>,</w:t>
      </w:r>
      <w:r w:rsidR="00BD419B">
        <w:rPr>
          <w:rFonts w:ascii="Cambria" w:hAnsi="Cambria"/>
          <w:b/>
        </w:rPr>
        <w:t>0</w:t>
      </w:r>
      <w:r w:rsidR="00BD419B" w:rsidRPr="00E159A9">
        <w:rPr>
          <w:rFonts w:ascii="Cambria" w:hAnsi="Cambria"/>
          <w:b/>
        </w:rPr>
        <w:t xml:space="preserve"> </w:t>
      </w:r>
      <w:r w:rsidR="00BD419B">
        <w:rPr>
          <w:rFonts w:ascii="Cambria" w:hAnsi="Cambria"/>
          <w:b/>
        </w:rPr>
        <w:t>kW</w:t>
      </w:r>
    </w:p>
    <w:p w:rsidR="00D17193" w:rsidRPr="00E159A9" w:rsidRDefault="00963EAB" w:rsidP="00134C6E">
      <w:pPr>
        <w:pStyle w:val="Default"/>
        <w:spacing w:before="170" w:line="276" w:lineRule="auto"/>
        <w:jc w:val="both"/>
        <w:rPr>
          <w:rFonts w:ascii="Cambria" w:hAnsi="Cambria" w:cs="Calibri"/>
          <w:b/>
          <w:iCs/>
        </w:rPr>
      </w:pPr>
      <w:r w:rsidRPr="00E159A9">
        <w:rPr>
          <w:rFonts w:ascii="Cambria" w:hAnsi="Cambria" w:cs="Calibri"/>
          <w:b/>
          <w:iCs/>
        </w:rPr>
        <w:t xml:space="preserve">POTRZEBY Q </w:t>
      </w:r>
      <w:proofErr w:type="spellStart"/>
      <w:r w:rsidRPr="00E159A9">
        <w:rPr>
          <w:rFonts w:ascii="Cambria" w:hAnsi="Cambria" w:cs="Calibri"/>
          <w:b/>
          <w:iCs/>
        </w:rPr>
        <w:t>co+</w:t>
      </w:r>
      <w:r w:rsidR="00E103DC" w:rsidRPr="00E159A9">
        <w:rPr>
          <w:rFonts w:ascii="Cambria" w:hAnsi="Cambria" w:cs="Calibri"/>
          <w:b/>
          <w:iCs/>
        </w:rPr>
        <w:t>CW</w:t>
      </w:r>
      <w:proofErr w:type="spellEnd"/>
      <w:r w:rsidR="00E103DC" w:rsidRPr="00E159A9">
        <w:rPr>
          <w:rFonts w:ascii="Cambria" w:hAnsi="Cambria" w:cs="Calibri"/>
          <w:b/>
          <w:iCs/>
        </w:rPr>
        <w:t xml:space="preserve"> śr</w:t>
      </w:r>
      <w:r w:rsidR="003B6939" w:rsidRPr="00E159A9">
        <w:rPr>
          <w:rFonts w:ascii="Cambria" w:hAnsi="Cambria" w:cs="Calibri"/>
          <w:b/>
          <w:iCs/>
        </w:rPr>
        <w:t>.</w:t>
      </w:r>
      <w:r w:rsidR="00E103DC"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D66543" w:rsidRPr="00E159A9">
        <w:rPr>
          <w:rFonts w:ascii="Cambria" w:hAnsi="Cambria" w:cs="Calibri"/>
          <w:b/>
          <w:iCs/>
        </w:rPr>
        <w:tab/>
      </w:r>
      <w:r w:rsidR="00E159A9">
        <w:rPr>
          <w:rFonts w:ascii="Cambria" w:hAnsi="Cambria" w:cs="Calibri"/>
          <w:b/>
          <w:iCs/>
        </w:rPr>
        <w:tab/>
      </w:r>
      <w:r w:rsidR="00E159A9">
        <w:rPr>
          <w:rFonts w:ascii="Cambria" w:hAnsi="Cambria" w:cs="Calibri"/>
          <w:b/>
          <w:iCs/>
        </w:rPr>
        <w:tab/>
      </w:r>
      <w:r w:rsidR="00340403" w:rsidRPr="00E159A9">
        <w:rPr>
          <w:rFonts w:ascii="Cambria" w:hAnsi="Cambria" w:cs="Calibri"/>
          <w:b/>
          <w:iCs/>
        </w:rPr>
        <w:t>2</w:t>
      </w:r>
      <w:r w:rsidR="00E159A9">
        <w:rPr>
          <w:rFonts w:ascii="Cambria" w:hAnsi="Cambria" w:cs="Calibri"/>
          <w:b/>
          <w:iCs/>
        </w:rPr>
        <w:t xml:space="preserve"> </w:t>
      </w:r>
      <w:r w:rsidR="00340403" w:rsidRPr="00E159A9">
        <w:rPr>
          <w:rFonts w:ascii="Cambria" w:hAnsi="Cambria" w:cs="Calibri"/>
          <w:b/>
          <w:iCs/>
        </w:rPr>
        <w:t>285,5</w:t>
      </w:r>
      <w:r w:rsidR="00E103DC" w:rsidRPr="00E159A9">
        <w:rPr>
          <w:rFonts w:ascii="Cambria" w:hAnsi="Cambria" w:cs="Calibri"/>
          <w:b/>
          <w:iCs/>
        </w:rPr>
        <w:t xml:space="preserve">   </w:t>
      </w:r>
      <w:r w:rsidR="00D66543" w:rsidRPr="00E159A9">
        <w:rPr>
          <w:rFonts w:ascii="Cambria" w:hAnsi="Cambria" w:cs="Calibri"/>
          <w:b/>
          <w:iCs/>
        </w:rPr>
        <w:t>kW</w:t>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r w:rsidRPr="00E159A9">
        <w:rPr>
          <w:rFonts w:ascii="Cambria" w:hAnsi="Cambria" w:cs="Calibri"/>
          <w:b/>
          <w:iCs/>
        </w:rPr>
        <w:tab/>
      </w:r>
    </w:p>
    <w:p w:rsidR="00D17193" w:rsidRPr="00E159A9" w:rsidRDefault="00BA75A6" w:rsidP="00134C6E">
      <w:pPr>
        <w:pStyle w:val="Default"/>
        <w:spacing w:before="170" w:line="276" w:lineRule="auto"/>
        <w:jc w:val="both"/>
        <w:rPr>
          <w:rFonts w:ascii="Cambria" w:hAnsi="Cambria" w:cs="Calibri"/>
          <w:b/>
          <w:iCs/>
          <w:u w:val="single"/>
        </w:rPr>
      </w:pPr>
      <w:r w:rsidRPr="00E159A9">
        <w:rPr>
          <w:rFonts w:ascii="Cambria" w:hAnsi="Cambria" w:cs="Calibri"/>
          <w:b/>
          <w:iCs/>
          <w:u w:val="single"/>
        </w:rPr>
        <w:t>MOC KOTŁÓWNI z 5</w:t>
      </w:r>
      <w:r w:rsidR="00E103DC" w:rsidRPr="00E159A9">
        <w:rPr>
          <w:rFonts w:ascii="Cambria" w:hAnsi="Cambria" w:cs="Calibri"/>
          <w:b/>
          <w:iCs/>
          <w:u w:val="single"/>
        </w:rPr>
        <w:t>% rezerwy</w:t>
      </w:r>
      <w:r w:rsidRPr="00E159A9">
        <w:rPr>
          <w:rFonts w:ascii="Cambria" w:hAnsi="Cambria" w:cs="Calibri"/>
          <w:b/>
          <w:iCs/>
          <w:u w:val="single"/>
        </w:rPr>
        <w:t xml:space="preserve"> na straty sieci</w:t>
      </w:r>
      <w:r w:rsidRPr="00E159A9">
        <w:rPr>
          <w:rFonts w:ascii="Cambria" w:hAnsi="Cambria" w:cs="Calibri"/>
          <w:b/>
          <w:iCs/>
          <w:u w:val="single"/>
        </w:rPr>
        <w:tab/>
      </w:r>
      <w:r w:rsidRPr="00E159A9">
        <w:rPr>
          <w:rFonts w:ascii="Cambria" w:hAnsi="Cambria" w:cs="Calibri"/>
          <w:b/>
          <w:iCs/>
          <w:u w:val="single"/>
        </w:rPr>
        <w:tab/>
      </w:r>
      <w:r w:rsidRPr="00E159A9">
        <w:rPr>
          <w:rFonts w:ascii="Cambria" w:hAnsi="Cambria" w:cs="Calibri"/>
          <w:b/>
          <w:iCs/>
          <w:u w:val="single"/>
        </w:rPr>
        <w:tab/>
      </w:r>
      <w:r w:rsidRPr="00E159A9">
        <w:rPr>
          <w:rFonts w:ascii="Cambria" w:hAnsi="Cambria" w:cs="Calibri"/>
          <w:b/>
          <w:iCs/>
          <w:u w:val="single"/>
        </w:rPr>
        <w:tab/>
      </w:r>
      <w:r w:rsidRPr="00E159A9">
        <w:rPr>
          <w:rFonts w:ascii="Cambria" w:hAnsi="Cambria" w:cs="Calibri"/>
          <w:b/>
          <w:iCs/>
          <w:u w:val="single"/>
        </w:rPr>
        <w:tab/>
      </w:r>
      <w:r w:rsidRPr="00E159A9">
        <w:rPr>
          <w:rFonts w:ascii="Cambria" w:hAnsi="Cambria" w:cs="Calibri"/>
          <w:b/>
          <w:iCs/>
          <w:u w:val="single"/>
        </w:rPr>
        <w:tab/>
        <w:t>2</w:t>
      </w:r>
      <w:r w:rsidR="00E159A9">
        <w:rPr>
          <w:rFonts w:ascii="Cambria" w:hAnsi="Cambria" w:cs="Calibri"/>
          <w:b/>
          <w:iCs/>
          <w:u w:val="single"/>
        </w:rPr>
        <w:t xml:space="preserve"> </w:t>
      </w:r>
      <w:r w:rsidRPr="00E159A9">
        <w:rPr>
          <w:rFonts w:ascii="Cambria" w:hAnsi="Cambria" w:cs="Calibri"/>
          <w:b/>
          <w:iCs/>
          <w:u w:val="single"/>
        </w:rPr>
        <w:t>399,8</w:t>
      </w:r>
      <w:r w:rsidR="00E103DC" w:rsidRPr="00E159A9">
        <w:rPr>
          <w:rFonts w:ascii="Cambria" w:hAnsi="Cambria" w:cs="Calibri"/>
          <w:b/>
          <w:iCs/>
          <w:u w:val="single"/>
        </w:rPr>
        <w:t xml:space="preserve"> kW</w:t>
      </w:r>
    </w:p>
    <w:p w:rsidR="00D17193" w:rsidRPr="00E159A9" w:rsidRDefault="00D17193" w:rsidP="00134C6E">
      <w:pPr>
        <w:pStyle w:val="Default"/>
        <w:spacing w:before="170" w:line="276" w:lineRule="auto"/>
        <w:jc w:val="both"/>
        <w:rPr>
          <w:rFonts w:ascii="Cambria" w:hAnsi="Cambria" w:cs="Calibri"/>
          <w:i/>
          <w:iCs/>
        </w:rPr>
      </w:pP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1.2. Cel modernizacji</w:t>
      </w:r>
    </w:p>
    <w:p w:rsidR="00A411F9" w:rsidRPr="00E159A9" w:rsidRDefault="00E103DC"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Celem realizacji</w:t>
      </w:r>
      <w:r w:rsidR="004B3B3A" w:rsidRPr="00E159A9">
        <w:rPr>
          <w:rFonts w:ascii="Cambria" w:hAnsi="Cambria" w:cs="Calibri"/>
        </w:rPr>
        <w:t xml:space="preserve"> jest modernizacja kotłowni </w:t>
      </w:r>
      <w:r w:rsidRPr="00E159A9">
        <w:rPr>
          <w:rFonts w:ascii="Cambria" w:hAnsi="Cambria" w:cs="Calibri"/>
        </w:rPr>
        <w:t>węglowej w SM „Podlasie w Bielsku Podlaskim</w:t>
      </w:r>
      <w:r w:rsidR="004B3B3A" w:rsidRPr="00E159A9">
        <w:rPr>
          <w:rFonts w:ascii="Cambria" w:hAnsi="Cambria" w:cs="Calibri"/>
        </w:rPr>
        <w:t xml:space="preserve">. Modernizacja kotłowni polegać będzie na wykorzystaniu biomasy </w:t>
      </w:r>
      <w:r w:rsidR="00E159A9" w:rsidRPr="00E159A9">
        <w:rPr>
          <w:rFonts w:ascii="Cambria" w:hAnsi="Cambria" w:cs="Calibri"/>
        </w:rPr>
        <w:t>(zrębków</w:t>
      </w:r>
      <w:r w:rsidR="00E159A9">
        <w:rPr>
          <w:rFonts w:ascii="Cambria" w:hAnsi="Cambria" w:cs="Calibri"/>
        </w:rPr>
        <w:t xml:space="preserve"> </w:t>
      </w:r>
      <w:r w:rsidRPr="00E159A9">
        <w:rPr>
          <w:rFonts w:ascii="Cambria" w:hAnsi="Cambria" w:cs="Calibri"/>
        </w:rPr>
        <w:t>drzewnych</w:t>
      </w:r>
      <w:r w:rsidR="00E159A9">
        <w:rPr>
          <w:rFonts w:ascii="Cambria" w:hAnsi="Cambria" w:cs="Calibri"/>
        </w:rPr>
        <w:t>)</w:t>
      </w:r>
      <w:r w:rsidRPr="00E159A9">
        <w:rPr>
          <w:rFonts w:ascii="Cambria" w:hAnsi="Cambria" w:cs="Calibri"/>
        </w:rPr>
        <w:t xml:space="preserve"> jako paliwa odnawialnego</w:t>
      </w:r>
      <w:r w:rsidR="004B3B3A" w:rsidRPr="00E159A9">
        <w:rPr>
          <w:rFonts w:ascii="Cambria" w:hAnsi="Cambria" w:cs="Calibri"/>
        </w:rPr>
        <w:t xml:space="preserve">. </w:t>
      </w:r>
      <w:r w:rsidRPr="00E159A9">
        <w:rPr>
          <w:rFonts w:ascii="Cambria" w:hAnsi="Cambria" w:cs="Calibri"/>
        </w:rPr>
        <w:t xml:space="preserve"> Projekt zakłada wymianę </w:t>
      </w:r>
      <w:r w:rsidR="003B6939" w:rsidRPr="00E159A9">
        <w:rPr>
          <w:rFonts w:ascii="Cambria" w:hAnsi="Cambria" w:cs="Calibri"/>
        </w:rPr>
        <w:t xml:space="preserve">istniejących </w:t>
      </w:r>
      <w:r w:rsidRPr="00E159A9">
        <w:rPr>
          <w:rFonts w:ascii="Cambria" w:hAnsi="Cambria" w:cs="Calibri"/>
        </w:rPr>
        <w:t>kotłów</w:t>
      </w:r>
      <w:r w:rsidR="004B3B3A" w:rsidRPr="00E159A9">
        <w:rPr>
          <w:rFonts w:ascii="Cambria" w:hAnsi="Cambria" w:cs="Calibri"/>
        </w:rPr>
        <w:t xml:space="preserve"> </w:t>
      </w:r>
      <w:r w:rsidR="003B6939" w:rsidRPr="00E159A9">
        <w:rPr>
          <w:rFonts w:ascii="Cambria" w:hAnsi="Cambria" w:cs="Calibri"/>
        </w:rPr>
        <w:t xml:space="preserve">węglowych na jednostki </w:t>
      </w:r>
      <w:r w:rsidR="004B3B3A" w:rsidRPr="00E159A9">
        <w:rPr>
          <w:rFonts w:ascii="Cambria" w:hAnsi="Cambria" w:cs="Calibri"/>
        </w:rPr>
        <w:t xml:space="preserve">o </w:t>
      </w:r>
      <w:r w:rsidR="003B6939" w:rsidRPr="00E159A9">
        <w:rPr>
          <w:rFonts w:ascii="Cambria" w:hAnsi="Cambria" w:cs="Calibri"/>
        </w:rPr>
        <w:t xml:space="preserve">sumarycznej </w:t>
      </w:r>
      <w:r w:rsidR="004B3B3A" w:rsidRPr="00E159A9">
        <w:rPr>
          <w:rFonts w:ascii="Cambria" w:hAnsi="Cambria" w:cs="Calibri"/>
        </w:rPr>
        <w:t xml:space="preserve">mocy ok. </w:t>
      </w:r>
      <w:r w:rsidRPr="00E159A9">
        <w:rPr>
          <w:rFonts w:ascii="Cambria" w:hAnsi="Cambria" w:cs="Calibri"/>
          <w:b/>
        </w:rPr>
        <w:t>2,</w:t>
      </w:r>
      <w:r w:rsidR="001257B0" w:rsidRPr="00E159A9">
        <w:rPr>
          <w:rFonts w:ascii="Cambria" w:hAnsi="Cambria" w:cs="Calibri"/>
          <w:b/>
        </w:rPr>
        <w:t>4</w:t>
      </w:r>
      <w:r w:rsidR="004B3B3A" w:rsidRPr="00E159A9">
        <w:rPr>
          <w:rFonts w:ascii="Cambria" w:hAnsi="Cambria" w:cs="Calibri"/>
          <w:b/>
        </w:rPr>
        <w:t xml:space="preserve"> MW</w:t>
      </w:r>
      <w:r w:rsidR="004B3B3A" w:rsidRPr="00E159A9">
        <w:rPr>
          <w:rFonts w:ascii="Cambria" w:hAnsi="Cambria" w:cs="Calibri"/>
          <w:b/>
          <w:color w:val="FF0000"/>
        </w:rPr>
        <w:t xml:space="preserve"> </w:t>
      </w:r>
      <w:r w:rsidR="004B3B3A" w:rsidRPr="00E159A9">
        <w:rPr>
          <w:rFonts w:ascii="Cambria" w:hAnsi="Cambria" w:cs="Calibri"/>
        </w:rPr>
        <w:t>opalan</w:t>
      </w:r>
      <w:r w:rsidRPr="00E159A9">
        <w:rPr>
          <w:rFonts w:ascii="Cambria" w:hAnsi="Cambria" w:cs="Calibri"/>
        </w:rPr>
        <w:t xml:space="preserve">ej zrębkami drzewnymi. Kotły na biomasę zastąpią w </w:t>
      </w:r>
      <w:r w:rsidR="003B6939" w:rsidRPr="00E159A9">
        <w:rPr>
          <w:rFonts w:ascii="Cambria" w:hAnsi="Cambria" w:cs="Calibri"/>
        </w:rPr>
        <w:t>całości energię cieplną wytwarzaną przez</w:t>
      </w:r>
      <w:r w:rsidRPr="00E159A9">
        <w:rPr>
          <w:rFonts w:ascii="Cambria" w:hAnsi="Cambria" w:cs="Calibri"/>
        </w:rPr>
        <w:t xml:space="preserve"> kotłownię węglową.</w:t>
      </w:r>
      <w:r w:rsidR="004B3B3A" w:rsidRPr="00E159A9">
        <w:rPr>
          <w:rFonts w:ascii="Cambria" w:hAnsi="Cambria" w:cs="Calibri"/>
        </w:rPr>
        <w:t xml:space="preserve"> W sezonie letnim energia cieplna na pot</w:t>
      </w:r>
      <w:r w:rsidR="003B6939" w:rsidRPr="00E159A9">
        <w:rPr>
          <w:rFonts w:ascii="Cambria" w:hAnsi="Cambria" w:cs="Calibri"/>
        </w:rPr>
        <w:t>rzeby c.w.u. będzie wytwarzana</w:t>
      </w:r>
      <w:r w:rsidR="004B3B3A" w:rsidRPr="00E159A9">
        <w:rPr>
          <w:rFonts w:ascii="Cambria" w:hAnsi="Cambria" w:cs="Calibri"/>
        </w:rPr>
        <w:t xml:space="preserve"> </w:t>
      </w:r>
      <w:r w:rsidRPr="00E159A9">
        <w:rPr>
          <w:rFonts w:ascii="Cambria" w:hAnsi="Cambria" w:cs="Calibri"/>
        </w:rPr>
        <w:lastRenderedPageBreak/>
        <w:t>centralnie</w:t>
      </w:r>
      <w:r w:rsidR="003B6939" w:rsidRPr="00E159A9">
        <w:rPr>
          <w:rFonts w:ascii="Cambria" w:hAnsi="Cambria" w:cs="Calibri"/>
        </w:rPr>
        <w:t xml:space="preserve"> w węźle kotłowni</w:t>
      </w:r>
      <w:r w:rsidRPr="00E159A9">
        <w:rPr>
          <w:rFonts w:ascii="Cambria" w:hAnsi="Cambria" w:cs="Calibri"/>
        </w:rPr>
        <w:t xml:space="preserve"> dla wszystkich odbiorców i przesyłana istniejącą siecią ciepłej wody i cyrkulacji.</w:t>
      </w:r>
      <w:r w:rsidR="004B3B3A" w:rsidRPr="00E159A9">
        <w:rPr>
          <w:rFonts w:ascii="Cambria" w:hAnsi="Cambria" w:cs="Calibri"/>
        </w:rPr>
        <w:tab/>
      </w:r>
      <w:r w:rsidR="004B3B3A" w:rsidRPr="00E159A9">
        <w:rPr>
          <w:rFonts w:ascii="Cambria" w:hAnsi="Cambria" w:cs="Calibri"/>
        </w:rPr>
        <w:tab/>
        <w:t xml:space="preserve"> </w:t>
      </w:r>
    </w:p>
    <w:p w:rsidR="00FE746E"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Obecnie wytwarzana energia cieplna pochodzi ze spalania paliw kopalnych węgla kamiennego. Skutkiem tego jest znaczna emisja zanieczyszczeń do atmosfery, głównie dwutlenku węgla oraz dwutlenku siar</w:t>
      </w:r>
      <w:r w:rsidR="00EA607A" w:rsidRPr="00E159A9">
        <w:rPr>
          <w:rFonts w:ascii="Cambria" w:hAnsi="Cambria" w:cs="Calibri"/>
        </w:rPr>
        <w:t>ki. Istniejąca kotłownia posiada komin stalowy będący po generalnym remoncie i planowany jest do wykorzystania dla nowych kotłów</w:t>
      </w:r>
      <w:r w:rsidR="00A65D9F" w:rsidRPr="00E159A9">
        <w:rPr>
          <w:rFonts w:ascii="Cambria" w:hAnsi="Cambria" w:cs="Calibri"/>
        </w:rPr>
        <w:t xml:space="preserve"> opalanych biomasą</w:t>
      </w:r>
      <w:r w:rsidR="00EA607A" w:rsidRPr="00E159A9">
        <w:rPr>
          <w:rFonts w:ascii="Cambria" w:hAnsi="Cambria" w:cs="Calibri"/>
        </w:rPr>
        <w:t>.</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1.3. Opis wymagań zamawiającego w stosunku do przedmiotu zamówienia </w:t>
      </w:r>
      <w:r w:rsidRPr="00E159A9">
        <w:rPr>
          <w:rFonts w:ascii="Cambria" w:hAnsi="Cambria" w:cs="Calibri"/>
        </w:rPr>
        <w:t xml:space="preserve"> </w:t>
      </w:r>
    </w:p>
    <w:p w:rsidR="00A411F9" w:rsidRPr="00E159A9" w:rsidRDefault="004B3B3A" w:rsidP="00DD2B11">
      <w:pPr>
        <w:pStyle w:val="Default"/>
        <w:spacing w:before="57" w:line="276" w:lineRule="auto"/>
        <w:ind w:firstLine="284"/>
        <w:jc w:val="both"/>
        <w:rPr>
          <w:rFonts w:ascii="Cambria" w:hAnsi="Cambria" w:cs="Calibri"/>
        </w:rPr>
      </w:pPr>
      <w:r w:rsidRPr="00E159A9">
        <w:rPr>
          <w:rFonts w:ascii="Cambria" w:hAnsi="Cambria" w:cs="Calibri"/>
        </w:rPr>
        <w:t xml:space="preserve">Oferta dostarczona przez Oferentów winna obejmować komplet dostaw i usług koniecznych do przeprowadzenia przedsięwzięcia aż do przekazania Zamawiającemu. Oferta powinna być </w:t>
      </w:r>
      <w:r w:rsidR="00B62F84" w:rsidRPr="00E159A9">
        <w:rPr>
          <w:rFonts w:ascii="Cambria" w:hAnsi="Cambria" w:cs="Calibri"/>
        </w:rPr>
        <w:t>zgodna z</w:t>
      </w:r>
      <w:r w:rsidRPr="00E159A9">
        <w:rPr>
          <w:rFonts w:ascii="Cambria" w:hAnsi="Cambria" w:cs="Calibri"/>
        </w:rPr>
        <w:t xml:space="preserve"> niniejszą </w:t>
      </w:r>
      <w:r w:rsidR="00E159A9">
        <w:rPr>
          <w:rFonts w:ascii="Cambria" w:hAnsi="Cambria" w:cs="Calibri"/>
        </w:rPr>
        <w:t>S</w:t>
      </w:r>
      <w:r w:rsidR="00B62F84">
        <w:rPr>
          <w:rFonts w:ascii="Cambria" w:hAnsi="Cambria" w:cs="Calibri"/>
        </w:rPr>
        <w:t>WWZ</w:t>
      </w:r>
      <w:r w:rsidRPr="00E159A9">
        <w:rPr>
          <w:rFonts w:ascii="Cambria" w:hAnsi="Cambria" w:cs="Calibri"/>
        </w:rPr>
        <w:t>. Oferent ujmie w swoim zakresie również te dodatkowe roboty i elementy instalacji, które nie zostały wyszczególnione w SIW</w:t>
      </w:r>
      <w:r w:rsidR="00D877FF">
        <w:rPr>
          <w:rFonts w:ascii="Cambria" w:hAnsi="Cambria" w:cs="Calibri"/>
        </w:rPr>
        <w:t>Z</w:t>
      </w:r>
      <w:r w:rsidR="00B62F84">
        <w:rPr>
          <w:rFonts w:ascii="Cambria" w:hAnsi="Cambria" w:cs="Calibri"/>
        </w:rPr>
        <w:t xml:space="preserve"> (wraz z załącznikami)</w:t>
      </w:r>
      <w:r w:rsidRPr="00E159A9">
        <w:rPr>
          <w:rFonts w:ascii="Cambria" w:hAnsi="Cambria" w:cs="Calibri"/>
        </w:rPr>
        <w:t>, lecz są ważne i niezbędne dla poprawnego funkcjonowania, stabilności oraz wymaganych prac konserwacyjnych, jak również dla spełnienia gwarancji sprawnego i bezawaryjnego działania. Wymaga się, że w przedłożonej ofercie znajdą się informacje</w:t>
      </w:r>
      <w:r w:rsidR="00B62F84">
        <w:rPr>
          <w:rFonts w:ascii="Cambria" w:hAnsi="Cambria" w:cs="Calibri"/>
        </w:rPr>
        <w:t xml:space="preserve"> </w:t>
      </w:r>
      <w:r w:rsidRPr="00E159A9">
        <w:rPr>
          <w:rFonts w:ascii="Cambria" w:hAnsi="Cambria" w:cs="Calibri"/>
        </w:rPr>
        <w:t>odnośnie sposobów i terminów realizacji oraz innych cech charakterystycznych dostaw</w:t>
      </w:r>
      <w:r w:rsidR="00B62F84">
        <w:rPr>
          <w:rFonts w:ascii="Cambria" w:hAnsi="Cambria" w:cs="Calibri"/>
        </w:rPr>
        <w:t xml:space="preserve"> </w:t>
      </w:r>
      <w:r w:rsidRPr="00E159A9">
        <w:rPr>
          <w:rFonts w:ascii="Cambria" w:hAnsi="Cambria" w:cs="Calibri"/>
        </w:rPr>
        <w:t xml:space="preserve">i prac budowlano-montażowych, dane techniczne wszystkich urządzeń wraz z podaniem ich sprawności, określeniem sprawności całego źródła energii, określeniem gwarancji oraz zobowiązaniem się do dokonania wszystkich uzgodnień, których konieczność </w:t>
      </w:r>
      <w:r w:rsidR="00DD2B11">
        <w:rPr>
          <w:rFonts w:ascii="Cambria" w:hAnsi="Cambria" w:cs="Calibri"/>
        </w:rPr>
        <w:t xml:space="preserve">pojawi się zarówno </w:t>
      </w:r>
      <w:r w:rsidRPr="00E159A9">
        <w:rPr>
          <w:rFonts w:ascii="Cambria" w:hAnsi="Cambria" w:cs="Calibri"/>
        </w:rPr>
        <w:t xml:space="preserve">w trakcie przetargu jak i na etapie rozmów kontraktowych. </w:t>
      </w:r>
    </w:p>
    <w:p w:rsidR="00A411F9" w:rsidRPr="00E159A9" w:rsidRDefault="004B3B3A" w:rsidP="00134C6E">
      <w:pPr>
        <w:pStyle w:val="Default"/>
        <w:spacing w:before="57" w:line="276" w:lineRule="auto"/>
        <w:jc w:val="both"/>
        <w:rPr>
          <w:rFonts w:ascii="Cambria" w:hAnsi="Cambria" w:cs="Calibri"/>
          <w:b/>
          <w:bCs/>
        </w:rPr>
      </w:pPr>
      <w:r w:rsidRPr="00E159A9">
        <w:rPr>
          <w:rFonts w:ascii="Cambria" w:hAnsi="Cambria" w:cs="Calibri"/>
          <w:b/>
          <w:bCs/>
        </w:rPr>
        <w:t xml:space="preserve">Wszystkie fazy inwestycji powinny być zrealizowane w oparciu o obowiązujące przepisy formalno-prawne i normy.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1.4. Wymagania projektowe i lokalizacyjne </w:t>
      </w:r>
    </w:p>
    <w:p w:rsidR="00A411F9" w:rsidRPr="00E159A9" w:rsidRDefault="004B3B3A" w:rsidP="00134C6E">
      <w:pPr>
        <w:pStyle w:val="Default"/>
        <w:spacing w:after="56" w:line="276" w:lineRule="auto"/>
        <w:ind w:left="568"/>
        <w:jc w:val="both"/>
        <w:rPr>
          <w:rFonts w:ascii="Cambria" w:hAnsi="Cambria" w:cs="Calibri"/>
        </w:rPr>
      </w:pPr>
      <w:r w:rsidRPr="00E159A9">
        <w:rPr>
          <w:rFonts w:ascii="Cambria" w:hAnsi="Cambria" w:cs="Calibri"/>
        </w:rPr>
        <w:t>Kotłownia na biomasę – pomieszczenia istniejącej kotłowni osiedlowej</w:t>
      </w:r>
      <w:r w:rsidR="00FE746E" w:rsidRPr="00E159A9">
        <w:rPr>
          <w:rFonts w:ascii="Cambria" w:hAnsi="Cambria" w:cs="Calibri"/>
        </w:rPr>
        <w:t xml:space="preserve"> przy ul. Białowieskiej w Bielsku Podlaskim</w:t>
      </w:r>
    </w:p>
    <w:p w:rsidR="00A411F9" w:rsidRPr="00E159A9" w:rsidRDefault="004B3B3A" w:rsidP="00134C6E">
      <w:pPr>
        <w:pStyle w:val="Default"/>
        <w:spacing w:before="170"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Planowana inwestycja będzie realizowana przez: </w:t>
      </w:r>
    </w:p>
    <w:p w:rsidR="00A411F9" w:rsidRPr="00E159A9" w:rsidRDefault="00FE746E" w:rsidP="00134C6E">
      <w:pPr>
        <w:pStyle w:val="Default"/>
        <w:spacing w:before="85" w:line="276" w:lineRule="auto"/>
        <w:jc w:val="center"/>
        <w:rPr>
          <w:rFonts w:ascii="Cambria" w:hAnsi="Cambria" w:cs="Calibri"/>
          <w:b/>
          <w:bCs/>
        </w:rPr>
      </w:pPr>
      <w:r w:rsidRPr="00E159A9">
        <w:rPr>
          <w:rFonts w:ascii="Cambria" w:hAnsi="Cambria" w:cs="Calibri"/>
          <w:b/>
          <w:bCs/>
        </w:rPr>
        <w:t xml:space="preserve">Spółdzielnię </w:t>
      </w:r>
      <w:r w:rsidR="00B62F84" w:rsidRPr="00E159A9">
        <w:rPr>
          <w:rFonts w:ascii="Cambria" w:hAnsi="Cambria" w:cs="Calibri"/>
          <w:b/>
          <w:bCs/>
        </w:rPr>
        <w:t>Mieszkaniową „</w:t>
      </w:r>
      <w:r w:rsidRPr="00E159A9">
        <w:rPr>
          <w:rFonts w:ascii="Cambria" w:hAnsi="Cambria" w:cs="Calibri"/>
          <w:b/>
          <w:bCs/>
        </w:rPr>
        <w:t>PODLASIE”</w:t>
      </w:r>
    </w:p>
    <w:p w:rsidR="00A411F9" w:rsidRPr="00E159A9" w:rsidRDefault="00FE746E" w:rsidP="00134C6E">
      <w:pPr>
        <w:pStyle w:val="Default"/>
        <w:spacing w:line="276" w:lineRule="auto"/>
        <w:jc w:val="center"/>
        <w:rPr>
          <w:rFonts w:ascii="Cambria" w:hAnsi="Cambria" w:cs="Calibri"/>
          <w:b/>
          <w:bCs/>
        </w:rPr>
      </w:pPr>
      <w:r w:rsidRPr="00E159A9">
        <w:rPr>
          <w:rFonts w:ascii="Cambria" w:hAnsi="Cambria" w:cs="Calibri"/>
          <w:b/>
          <w:bCs/>
        </w:rPr>
        <w:t>17-100 Bielsk Podlaski</w:t>
      </w:r>
    </w:p>
    <w:p w:rsidR="004372D7" w:rsidRPr="00E159A9" w:rsidRDefault="004372D7" w:rsidP="00134C6E">
      <w:pPr>
        <w:pStyle w:val="Default"/>
        <w:spacing w:line="276" w:lineRule="auto"/>
        <w:jc w:val="center"/>
        <w:rPr>
          <w:rFonts w:ascii="Cambria" w:hAnsi="Cambria" w:cs="Calibri"/>
          <w:b/>
          <w:bCs/>
        </w:rPr>
      </w:pPr>
      <w:r w:rsidRPr="00E159A9">
        <w:rPr>
          <w:rFonts w:ascii="Cambria" w:hAnsi="Cambria" w:cs="Calibri"/>
          <w:b/>
          <w:bCs/>
        </w:rPr>
        <w:t>ul. Białowieska 111G</w:t>
      </w:r>
    </w:p>
    <w:p w:rsidR="00A411F9" w:rsidRPr="00E159A9" w:rsidRDefault="004B3B3A" w:rsidP="00134C6E">
      <w:pPr>
        <w:pStyle w:val="Default"/>
        <w:spacing w:before="170" w:line="276" w:lineRule="auto"/>
        <w:jc w:val="both"/>
        <w:rPr>
          <w:rFonts w:ascii="Cambria" w:hAnsi="Cambria" w:cs="Calibri"/>
        </w:rPr>
      </w:pPr>
      <w:r w:rsidRPr="00E159A9">
        <w:rPr>
          <w:rFonts w:ascii="Cambria" w:hAnsi="Cambria" w:cs="Calibri"/>
        </w:rPr>
        <w:t xml:space="preserve">Realizacja inwestycji będzie </w:t>
      </w:r>
      <w:r w:rsidR="00B62F84">
        <w:rPr>
          <w:rFonts w:ascii="Cambria" w:hAnsi="Cambria" w:cs="Calibri"/>
        </w:rPr>
        <w:t>sfinansowana ze</w:t>
      </w:r>
      <w:r w:rsidRPr="00E159A9">
        <w:rPr>
          <w:rFonts w:ascii="Cambria" w:hAnsi="Cambria" w:cs="Calibri"/>
        </w:rPr>
        <w:t xml:space="preserve"> środków </w:t>
      </w:r>
      <w:r w:rsidR="00B62F84" w:rsidRPr="00E159A9">
        <w:rPr>
          <w:rFonts w:ascii="Cambria" w:hAnsi="Cambria" w:cs="Calibri"/>
        </w:rPr>
        <w:t>finansowych</w:t>
      </w:r>
      <w:r w:rsidR="00B62F84">
        <w:rPr>
          <w:rFonts w:ascii="Cambria" w:hAnsi="Cambria" w:cs="Calibri"/>
        </w:rPr>
        <w:t>:</w:t>
      </w:r>
      <w:r w:rsidRPr="00E159A9">
        <w:rPr>
          <w:rFonts w:ascii="Cambria" w:hAnsi="Cambria" w:cs="Calibri"/>
        </w:rPr>
        <w:t xml:space="preserve"> </w:t>
      </w:r>
    </w:p>
    <w:p w:rsidR="00A411F9" w:rsidRDefault="00B62F84" w:rsidP="00134C6E">
      <w:pPr>
        <w:pStyle w:val="Default"/>
        <w:numPr>
          <w:ilvl w:val="0"/>
          <w:numId w:val="40"/>
        </w:numPr>
        <w:spacing w:after="70" w:line="276" w:lineRule="auto"/>
        <w:jc w:val="both"/>
        <w:rPr>
          <w:rFonts w:ascii="Cambria" w:hAnsi="Cambria" w:cs="Calibri"/>
        </w:rPr>
      </w:pPr>
      <w:r w:rsidRPr="00E159A9">
        <w:rPr>
          <w:rFonts w:ascii="Cambria" w:hAnsi="Cambria" w:cs="Calibri"/>
        </w:rPr>
        <w:t>Regionalnego</w:t>
      </w:r>
      <w:r w:rsidR="004B3B3A" w:rsidRPr="00E159A9">
        <w:rPr>
          <w:rFonts w:ascii="Cambria" w:hAnsi="Cambria" w:cs="Calibri"/>
        </w:rPr>
        <w:t xml:space="preserve"> Programu Operacyjnego woj</w:t>
      </w:r>
      <w:r w:rsidR="004372D7" w:rsidRPr="00E159A9">
        <w:rPr>
          <w:rFonts w:ascii="Cambria" w:hAnsi="Cambria" w:cs="Calibri"/>
        </w:rPr>
        <w:t>ewództwa Podlaskiego w Białymstoku</w:t>
      </w:r>
      <w:r w:rsidR="004B3B3A" w:rsidRPr="00E159A9">
        <w:rPr>
          <w:rFonts w:ascii="Cambria" w:hAnsi="Cambria" w:cs="Calibri"/>
        </w:rPr>
        <w:t xml:space="preserve">, </w:t>
      </w:r>
    </w:p>
    <w:p w:rsidR="00A411F9" w:rsidRPr="00B62F84" w:rsidRDefault="004372D7" w:rsidP="00134C6E">
      <w:pPr>
        <w:pStyle w:val="Default"/>
        <w:numPr>
          <w:ilvl w:val="0"/>
          <w:numId w:val="40"/>
        </w:numPr>
        <w:spacing w:after="70" w:line="276" w:lineRule="auto"/>
        <w:jc w:val="both"/>
        <w:rPr>
          <w:rFonts w:ascii="Cambria" w:hAnsi="Cambria" w:cs="Calibri"/>
        </w:rPr>
      </w:pPr>
      <w:r w:rsidRPr="00B62F84">
        <w:rPr>
          <w:rFonts w:ascii="Cambria" w:hAnsi="Cambria" w:cs="Calibri"/>
        </w:rPr>
        <w:t>WFOŚiGW w Białymstoku</w:t>
      </w:r>
      <w:r w:rsidR="004B3B3A" w:rsidRPr="00B62F84">
        <w:rPr>
          <w:rFonts w:ascii="Cambria" w:hAnsi="Cambria" w:cs="Calibri"/>
        </w:rPr>
        <w:t>.</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1.5. Odstępstwa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004372D7" w:rsidRPr="00E159A9">
        <w:rPr>
          <w:rFonts w:ascii="Cambria" w:hAnsi="Cambria" w:cs="Calibri"/>
        </w:rPr>
        <w:t>Oferowana instalacja kotłowa oraz układ technologiczny kotłowni</w:t>
      </w:r>
      <w:r w:rsidRPr="00E159A9">
        <w:rPr>
          <w:rFonts w:ascii="Cambria" w:hAnsi="Cambria" w:cs="Calibri"/>
        </w:rPr>
        <w:t xml:space="preserve"> muszą być zgodne</w:t>
      </w:r>
      <w:r w:rsidR="00B62F84">
        <w:rPr>
          <w:rFonts w:ascii="Cambria" w:hAnsi="Cambria" w:cs="Calibri"/>
        </w:rPr>
        <w:t xml:space="preserve"> </w:t>
      </w:r>
      <w:r w:rsidRPr="00E159A9">
        <w:rPr>
          <w:rFonts w:ascii="Cambria" w:hAnsi="Cambria" w:cs="Calibri"/>
        </w:rPr>
        <w:t xml:space="preserve">z wymaganiami technicznymi, chyba, że zostało to wyraźnie zaznaczone, że </w:t>
      </w:r>
      <w:r w:rsidRPr="00E159A9">
        <w:rPr>
          <w:rFonts w:ascii="Cambria" w:hAnsi="Cambria" w:cs="Calibri"/>
        </w:rPr>
        <w:lastRenderedPageBreak/>
        <w:t xml:space="preserve">możliwe są odstępstwa od wymagań ogólnych i jeśli Oferent uzna i uzasadni, iż takie odstępstwo wynika z oferowanej technologii i byłoby z korzyścią dla Zamawiającego. Oferty, które nie spełniają tego wymogu zostaną odrzucone.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1.6. Doświadczenia i referencje dotyczące technologii i urządzeń</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Oferowana instalacja winna się odznaczać wysoką dyspozycyjnością i niezawodnością oraz spełniać gwarancyjne wymogi jakościowe i ilościowe. </w:t>
      </w:r>
      <w:r w:rsidR="00AE3EF4" w:rsidRPr="00E159A9">
        <w:rPr>
          <w:rFonts w:ascii="Cambria" w:hAnsi="Cambria" w:cs="Calibri"/>
        </w:rPr>
        <w:t xml:space="preserve">Oferowane urządzania nie mogą być rozwiązaniami </w:t>
      </w:r>
      <w:r w:rsidR="00156710" w:rsidRPr="00E159A9">
        <w:rPr>
          <w:rFonts w:ascii="Cambria" w:hAnsi="Cambria" w:cs="Calibri"/>
        </w:rPr>
        <w:t xml:space="preserve">prototypowymi, nie sprawdzonymi w pracy. </w:t>
      </w:r>
      <w:r w:rsidR="00AE3EF4" w:rsidRPr="00E159A9">
        <w:rPr>
          <w:rFonts w:ascii="Cambria" w:hAnsi="Cambria" w:cs="Calibri"/>
        </w:rPr>
        <w:t xml:space="preserve"> </w:t>
      </w:r>
      <w:r w:rsidR="00156710" w:rsidRPr="00E159A9">
        <w:rPr>
          <w:rFonts w:ascii="Cambria" w:hAnsi="Cambria" w:cs="Calibri"/>
        </w:rPr>
        <w:t>W</w:t>
      </w:r>
      <w:r w:rsidRPr="00E159A9">
        <w:rPr>
          <w:rFonts w:ascii="Cambria" w:hAnsi="Cambria" w:cs="Calibri"/>
        </w:rPr>
        <w:t xml:space="preserve">ymogi dotyczące referencji </w:t>
      </w:r>
      <w:r w:rsidR="00156710" w:rsidRPr="00E159A9">
        <w:rPr>
          <w:rFonts w:ascii="Cambria" w:hAnsi="Cambria" w:cs="Calibri"/>
        </w:rPr>
        <w:t xml:space="preserve">i doświadczenia w realizacji podobnych </w:t>
      </w:r>
      <w:r w:rsidRPr="00E159A9">
        <w:rPr>
          <w:rFonts w:ascii="Cambria" w:hAnsi="Cambria" w:cs="Calibri"/>
        </w:rPr>
        <w:t xml:space="preserve">wymaganych od oferentów zawarte zostaną w SIWZ.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1.7. Bezpieczeństwo technologii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Oferent </w:t>
      </w:r>
      <w:r w:rsidR="00B62F84">
        <w:rPr>
          <w:rFonts w:ascii="Cambria" w:hAnsi="Cambria" w:cs="Calibri"/>
        </w:rPr>
        <w:t>po</w:t>
      </w:r>
      <w:r w:rsidRPr="00E159A9">
        <w:rPr>
          <w:rFonts w:ascii="Cambria" w:hAnsi="Cambria" w:cs="Calibri"/>
        </w:rPr>
        <w:t xml:space="preserve">winien uwzględniać wszelkie ryzyko wynikające z zastosowanej technologii. Proces technologiczny musi być bezpieczny i należy podjąć wszelkie środki dla uniknięcia niebezpieczeństwa dla obsługi urządzeń, otoczenia i osób trzecich w czasie uruchomienia, normalnego ruchu, </w:t>
      </w:r>
      <w:r w:rsidR="00A65D9F" w:rsidRPr="00E159A9">
        <w:rPr>
          <w:rFonts w:ascii="Cambria" w:hAnsi="Cambria" w:cs="Calibri"/>
        </w:rPr>
        <w:t>planowanych odstawień, zatrzymań</w:t>
      </w:r>
      <w:r w:rsidRPr="00E159A9">
        <w:rPr>
          <w:rFonts w:ascii="Cambria" w:hAnsi="Cambria" w:cs="Calibri"/>
        </w:rPr>
        <w:t xml:space="preserve"> awaryjnych, przerw w zasilaniu i remontów. W szczególności Oferent zastosuje systemy zabezpieczeń i alarmowe tam, gdzie omyłkowe działanie może powodować zakłócenia normalnej pracy kotłowni oraz sytemu ciepłowniczego w pozostałej jego części. Dotyczy to także krótkotrwałego zaniku napięcia zasilania.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1.8. Niezawodność eksploatacyjna instalacji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Oferent zagwarantuje, że niezawodność pracy instalacji będzie taka, że zapewni ciągłą, bezawaryjną dostawę energii cieplnej. Planowane prace remontowe wymagające zatrzymania instalacji będą mogły odbywać się głównie w sezonie letnim.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1.9. Podstawowe normy i przepisy prawne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Wszystkie materiały, urządzenia, sprzęt i prace objęte ofertą muszą spełniać w każdej dziedzinie wymagania odpowiednich przepisów i norm obowiązujących.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Wykaz podstawowych obowiązujących Norm zawiera „Biuletyn Normalizacyjny”, wydany przez Instytut Energetyki. Elementy i materiały z dostaw krajowych należy oznaczać zgodnie z odpowiednimi Polskimi Normami. Wszelkie prace budowlane i budowlano-montażowe prowadzić należy zgodnie z Polskim Prawem Budowlanym i „Warunkami Technicznymi Wykonania i Odbioru”. Wszystkie materiały budowlane posiadać powinny atesty. We wszystkich dokumentach, rysunkach, obliczeniach należy stosować metryczne jednostki miar i wag wg układu SI i układ rozmieszczeń K.K.S lub inny uzgodniony z Zamawiającym – zgodnie z obowiązującym rozporządzeniem.</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Inwestycja będzie realizowana zgodnie z następującymi aktami prawnymi: </w:t>
      </w:r>
    </w:p>
    <w:p w:rsidR="00A411F9" w:rsidRDefault="004B3B3A" w:rsidP="00134C6E">
      <w:pPr>
        <w:pStyle w:val="Default"/>
        <w:numPr>
          <w:ilvl w:val="0"/>
          <w:numId w:val="42"/>
        </w:numPr>
        <w:spacing w:after="68" w:line="276" w:lineRule="auto"/>
        <w:jc w:val="both"/>
        <w:rPr>
          <w:rFonts w:ascii="Cambria" w:hAnsi="Cambria" w:cs="Calibri"/>
        </w:rPr>
      </w:pPr>
      <w:r w:rsidRPr="00B62F84">
        <w:rPr>
          <w:rFonts w:ascii="Cambria" w:hAnsi="Cambria" w:cs="Calibri"/>
        </w:rPr>
        <w:t>Ustawa z dnia 7 lipca 1994r. Prawo budowlane</w:t>
      </w:r>
      <w:r w:rsidR="00134C6E">
        <w:rPr>
          <w:rFonts w:ascii="Cambria" w:hAnsi="Cambria" w:cs="Calibri"/>
        </w:rPr>
        <w:t xml:space="preserve"> (z późn. zmianami)</w:t>
      </w:r>
      <w:r w:rsidR="00134C6E" w:rsidRPr="00B62F84">
        <w:rPr>
          <w:rFonts w:ascii="Cambria" w:hAnsi="Cambria" w:cs="Calibri"/>
        </w:rPr>
        <w:t>,</w:t>
      </w:r>
    </w:p>
    <w:p w:rsidR="00A411F9" w:rsidRDefault="004B3B3A" w:rsidP="00134C6E">
      <w:pPr>
        <w:pStyle w:val="Default"/>
        <w:numPr>
          <w:ilvl w:val="0"/>
          <w:numId w:val="42"/>
        </w:numPr>
        <w:spacing w:after="68" w:line="276" w:lineRule="auto"/>
        <w:jc w:val="both"/>
        <w:rPr>
          <w:rFonts w:ascii="Cambria" w:hAnsi="Cambria" w:cs="Calibri"/>
        </w:rPr>
      </w:pPr>
      <w:r w:rsidRPr="00B62F84">
        <w:rPr>
          <w:rFonts w:ascii="Cambria" w:hAnsi="Cambria" w:cs="Calibri"/>
        </w:rPr>
        <w:t>Rozporządzenie Ministra Infrastruktury z dnia 12 kwietnia 2002 r. w sprawie warunków technicznych jakim powinny odpowiadać budynki i ich usytuowanie (z późn. zm.),</w:t>
      </w:r>
    </w:p>
    <w:p w:rsidR="00A411F9" w:rsidRDefault="004B3B3A" w:rsidP="00134C6E">
      <w:pPr>
        <w:pStyle w:val="Default"/>
        <w:numPr>
          <w:ilvl w:val="0"/>
          <w:numId w:val="42"/>
        </w:numPr>
        <w:spacing w:after="68" w:line="276" w:lineRule="auto"/>
        <w:jc w:val="both"/>
        <w:rPr>
          <w:rFonts w:ascii="Cambria" w:hAnsi="Cambria" w:cs="Calibri"/>
        </w:rPr>
      </w:pPr>
      <w:r w:rsidRPr="00B62F84">
        <w:rPr>
          <w:rFonts w:ascii="Cambria" w:hAnsi="Cambria" w:cs="Calibri"/>
        </w:rPr>
        <w:lastRenderedPageBreak/>
        <w:t>Ustawa z dnia 10 kwietnia 1997 r. Prawo energetyczne (z późn. zm.),</w:t>
      </w:r>
    </w:p>
    <w:p w:rsidR="00B62F84" w:rsidRDefault="004B3B3A" w:rsidP="00134C6E">
      <w:pPr>
        <w:pStyle w:val="Default"/>
        <w:numPr>
          <w:ilvl w:val="0"/>
          <w:numId w:val="42"/>
        </w:numPr>
        <w:spacing w:after="68" w:line="276" w:lineRule="auto"/>
        <w:jc w:val="both"/>
        <w:rPr>
          <w:rFonts w:ascii="Cambria" w:hAnsi="Cambria" w:cs="Calibri"/>
        </w:rPr>
      </w:pPr>
      <w:r w:rsidRPr="00B62F84">
        <w:rPr>
          <w:rFonts w:ascii="Cambria" w:hAnsi="Cambria" w:cs="Calibri"/>
        </w:rPr>
        <w:t xml:space="preserve">Rozporządzenie Ministra Spraw Wewnętrznych i Administracji z dnia 21.04.2006r. w sprawie ochrony przeciwpożarowej budynków, innych obiektów budowlanych i terenów (z późn. zm.), </w:t>
      </w:r>
    </w:p>
    <w:p w:rsidR="00A411F9" w:rsidRPr="00B62F84" w:rsidRDefault="004B3B3A" w:rsidP="00134C6E">
      <w:pPr>
        <w:pStyle w:val="Default"/>
        <w:numPr>
          <w:ilvl w:val="0"/>
          <w:numId w:val="42"/>
        </w:numPr>
        <w:spacing w:after="68" w:line="276" w:lineRule="auto"/>
        <w:jc w:val="both"/>
        <w:rPr>
          <w:rFonts w:ascii="Cambria" w:hAnsi="Cambria" w:cs="Calibri"/>
        </w:rPr>
      </w:pPr>
      <w:r w:rsidRPr="00B62F84">
        <w:rPr>
          <w:rFonts w:ascii="Cambria" w:hAnsi="Cambria" w:cs="Calibri"/>
        </w:rPr>
        <w:t xml:space="preserve">Rozporządzenie Ministra Spraw Wewnętrznych i Administracji z dnia 16.06.2003 w sprawie </w:t>
      </w:r>
      <w:r w:rsidRPr="00B62F84">
        <w:rPr>
          <w:rFonts w:ascii="Cambria" w:hAnsi="Cambria" w:cs="Calibri"/>
        </w:rPr>
        <w:tab/>
        <w:t xml:space="preserve">przeciwpożarowego zaopatrzenia w wodę i dróg pożarowych (z późn. zm.).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1.10. Gwarancje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Wykonawca udzieli na wykonane roboty co najmniej 36 miesięcznej gwarancji (z wyjątkiem gwarancji na urządzenia, których okres gwarancji powinien być zgodny z gwarancją producenta). </w:t>
      </w:r>
    </w:p>
    <w:p w:rsidR="00780ACF"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1.11. Charakterystyczne parametry określające wielkość obiektu i zakres robót budowlanych </w:t>
      </w:r>
    </w:p>
    <w:p w:rsidR="00A411F9" w:rsidRPr="00E159A9" w:rsidRDefault="004B3B3A" w:rsidP="00134C6E">
      <w:pPr>
        <w:pStyle w:val="Default"/>
        <w:spacing w:before="170" w:line="276" w:lineRule="auto"/>
        <w:jc w:val="both"/>
        <w:rPr>
          <w:rFonts w:ascii="Cambria" w:hAnsi="Cambria" w:cs="Calibri"/>
          <w:u w:val="single"/>
        </w:rPr>
      </w:pPr>
      <w:r w:rsidRPr="00E159A9">
        <w:rPr>
          <w:rFonts w:ascii="Cambria" w:hAnsi="Cambria" w:cs="Calibri"/>
          <w:u w:val="single"/>
        </w:rPr>
        <w:t xml:space="preserve">Przedmiotem zamówienia jest </w:t>
      </w:r>
      <w:r w:rsidR="00780ACF">
        <w:rPr>
          <w:rFonts w:ascii="Cambria" w:hAnsi="Cambria" w:cs="Calibri"/>
          <w:u w:val="single"/>
        </w:rPr>
        <w:t>wykonanie projektów oraz</w:t>
      </w:r>
      <w:r w:rsidRPr="00E159A9">
        <w:rPr>
          <w:rFonts w:ascii="Cambria" w:hAnsi="Cambria" w:cs="Calibri"/>
          <w:u w:val="single"/>
        </w:rPr>
        <w:t xml:space="preserve"> wykonanie modernizacji systemu ciepłowniczego obejmującego swoim zakresem: </w:t>
      </w:r>
    </w:p>
    <w:p w:rsidR="00C552B6" w:rsidRPr="00DD4219" w:rsidRDefault="00C552B6" w:rsidP="00134C6E">
      <w:pPr>
        <w:pStyle w:val="Default"/>
        <w:numPr>
          <w:ilvl w:val="0"/>
          <w:numId w:val="43"/>
        </w:numPr>
        <w:spacing w:line="276" w:lineRule="auto"/>
        <w:jc w:val="both"/>
        <w:rPr>
          <w:rFonts w:ascii="Cambria" w:hAnsi="Cambria" w:cs="Calibri"/>
          <w:color w:val="auto"/>
        </w:rPr>
      </w:pPr>
      <w:r w:rsidRPr="00DD4219">
        <w:rPr>
          <w:rFonts w:ascii="Cambria" w:hAnsi="Cambria" w:cs="Calibri"/>
          <w:color w:val="auto"/>
        </w:rPr>
        <w:t xml:space="preserve">wykonanie dokumentacji projektowej: </w:t>
      </w:r>
      <w:r w:rsidR="00C23E78" w:rsidRPr="00DD4219">
        <w:rPr>
          <w:rFonts w:ascii="Cambria" w:hAnsi="Cambria" w:cs="Calibri"/>
          <w:color w:val="auto"/>
        </w:rPr>
        <w:t xml:space="preserve">uszczegółowienie zatwierdzonego projektu budowlanego - wykonanie rysunków w zakresie niezbędnym do realizacji i odbioru robót budowlanych, </w:t>
      </w:r>
      <w:r w:rsidRPr="00DD4219">
        <w:rPr>
          <w:rFonts w:ascii="Cambria" w:hAnsi="Cambria" w:cs="Calibri"/>
          <w:color w:val="auto"/>
        </w:rPr>
        <w:t>projektów budowlanych</w:t>
      </w:r>
      <w:r w:rsidR="005F4A8C" w:rsidRPr="00DD4219">
        <w:rPr>
          <w:rFonts w:ascii="Cambria" w:hAnsi="Cambria" w:cs="Calibri"/>
          <w:color w:val="auto"/>
        </w:rPr>
        <w:t xml:space="preserve"> </w:t>
      </w:r>
      <w:r w:rsidR="00B62F84" w:rsidRPr="00DD4219">
        <w:rPr>
          <w:rFonts w:ascii="Cambria" w:hAnsi="Cambria" w:cs="Calibri"/>
          <w:color w:val="auto"/>
        </w:rPr>
        <w:t>zamiennych,</w:t>
      </w:r>
      <w:r w:rsidR="005F4A8C" w:rsidRPr="00DD4219">
        <w:rPr>
          <w:rFonts w:ascii="Cambria" w:hAnsi="Cambria" w:cs="Calibri"/>
          <w:color w:val="auto"/>
        </w:rPr>
        <w:t xml:space="preserve"> jeśli będzie </w:t>
      </w:r>
      <w:r w:rsidR="00825056" w:rsidRPr="00DD4219">
        <w:rPr>
          <w:rFonts w:ascii="Cambria" w:hAnsi="Cambria" w:cs="Calibri"/>
          <w:color w:val="auto"/>
        </w:rPr>
        <w:t>tego wymagała oferowana technologia</w:t>
      </w:r>
      <w:r w:rsidRPr="00DD4219">
        <w:rPr>
          <w:rFonts w:ascii="Cambria" w:hAnsi="Cambria" w:cs="Calibri"/>
          <w:color w:val="auto"/>
        </w:rPr>
        <w:t xml:space="preserve">, </w:t>
      </w:r>
      <w:r w:rsidR="00944469" w:rsidRPr="00DD4219">
        <w:rPr>
          <w:rFonts w:ascii="Cambria" w:hAnsi="Cambria" w:cs="Calibri"/>
          <w:color w:val="auto"/>
        </w:rPr>
        <w:t>po</w:t>
      </w:r>
      <w:r w:rsidRPr="00DD4219">
        <w:rPr>
          <w:rFonts w:ascii="Cambria" w:hAnsi="Cambria" w:cs="Calibri"/>
          <w:color w:val="auto"/>
        </w:rPr>
        <w:t xml:space="preserve">wykonawczych </w:t>
      </w:r>
      <w:r w:rsidR="00825056" w:rsidRPr="00DD4219">
        <w:rPr>
          <w:rFonts w:ascii="Cambria" w:hAnsi="Cambria" w:cs="Calibri"/>
          <w:color w:val="auto"/>
        </w:rPr>
        <w:t>z uwzględnieniem zmian do zatwierdzonego projektu budowlanego</w:t>
      </w:r>
      <w:r w:rsidR="00944469" w:rsidRPr="00DD4219">
        <w:rPr>
          <w:rFonts w:ascii="Cambria" w:hAnsi="Cambria" w:cs="Calibri"/>
          <w:color w:val="auto"/>
        </w:rPr>
        <w:t xml:space="preserve"> </w:t>
      </w:r>
      <w:r w:rsidRPr="00DD4219">
        <w:rPr>
          <w:rFonts w:ascii="Cambria" w:hAnsi="Cambria" w:cs="Calibri"/>
          <w:color w:val="auto"/>
        </w:rPr>
        <w:t xml:space="preserve">i innych dokumentów wymaganych przepisami oraz uzyskanie wymaganych uzgodnień, opinii i </w:t>
      </w:r>
      <w:r w:rsidRPr="00DD4219">
        <w:rPr>
          <w:rFonts w:ascii="Cambria" w:hAnsi="Cambria" w:cs="Calibri"/>
          <w:color w:val="auto"/>
        </w:rPr>
        <w:tab/>
        <w:t xml:space="preserve">pozwoleń, </w:t>
      </w:r>
    </w:p>
    <w:p w:rsidR="00B62F84" w:rsidRPr="00DD4219" w:rsidRDefault="00B62F84" w:rsidP="00134C6E">
      <w:pPr>
        <w:pStyle w:val="Default"/>
        <w:numPr>
          <w:ilvl w:val="0"/>
          <w:numId w:val="43"/>
        </w:numPr>
        <w:spacing w:line="276" w:lineRule="auto"/>
        <w:jc w:val="both"/>
        <w:rPr>
          <w:rFonts w:ascii="Cambria" w:hAnsi="Cambria" w:cs="Calibri"/>
          <w:color w:val="auto"/>
        </w:rPr>
      </w:pPr>
      <w:r w:rsidRPr="00DD4219">
        <w:rPr>
          <w:rFonts w:ascii="Cambria" w:hAnsi="Cambria" w:cs="Calibri"/>
          <w:color w:val="auto"/>
        </w:rPr>
        <w:t>montaż kotłów</w:t>
      </w:r>
      <w:r w:rsidR="004B3B3A" w:rsidRPr="00DD4219">
        <w:rPr>
          <w:rFonts w:ascii="Cambria" w:hAnsi="Cambria" w:cs="Calibri"/>
          <w:color w:val="auto"/>
        </w:rPr>
        <w:t xml:space="preserve"> na biomas</w:t>
      </w:r>
      <w:r w:rsidR="002A5A87" w:rsidRPr="00DD4219">
        <w:rPr>
          <w:rFonts w:ascii="Cambria" w:hAnsi="Cambria" w:cs="Calibri"/>
          <w:color w:val="auto"/>
        </w:rPr>
        <w:t>ę wraz z osprzętem o mocy około 2,</w:t>
      </w:r>
      <w:r w:rsidR="00825056" w:rsidRPr="00DD4219">
        <w:rPr>
          <w:rFonts w:ascii="Cambria" w:hAnsi="Cambria" w:cs="Calibri"/>
          <w:color w:val="auto"/>
        </w:rPr>
        <w:t>4</w:t>
      </w:r>
      <w:r w:rsidR="002A5A87" w:rsidRPr="00DD4219">
        <w:rPr>
          <w:rFonts w:ascii="Cambria" w:hAnsi="Cambria" w:cs="Calibri"/>
          <w:color w:val="auto"/>
        </w:rPr>
        <w:t xml:space="preserve"> MW </w:t>
      </w:r>
      <w:r w:rsidRPr="00DD4219">
        <w:rPr>
          <w:rFonts w:ascii="Cambria" w:hAnsi="Cambria" w:cs="Calibri"/>
          <w:b/>
          <w:color w:val="auto"/>
        </w:rPr>
        <w:t>(dwa</w:t>
      </w:r>
      <w:r w:rsidR="002A5A87" w:rsidRPr="00DD4219">
        <w:rPr>
          <w:rFonts w:ascii="Cambria" w:hAnsi="Cambria" w:cs="Calibri"/>
          <w:b/>
          <w:color w:val="auto"/>
        </w:rPr>
        <w:t xml:space="preserve"> kotły 1</w:t>
      </w:r>
      <w:r w:rsidR="00825056" w:rsidRPr="00DD4219">
        <w:rPr>
          <w:rFonts w:ascii="Cambria" w:hAnsi="Cambria" w:cs="Calibri"/>
          <w:b/>
          <w:color w:val="auto"/>
        </w:rPr>
        <w:t>,6</w:t>
      </w:r>
      <w:r w:rsidR="002A5A87" w:rsidRPr="00DD4219">
        <w:rPr>
          <w:rFonts w:ascii="Cambria" w:hAnsi="Cambria" w:cs="Calibri"/>
          <w:b/>
          <w:color w:val="auto"/>
        </w:rPr>
        <w:t xml:space="preserve">MW + </w:t>
      </w:r>
      <w:r w:rsidR="00825056" w:rsidRPr="00DD4219">
        <w:rPr>
          <w:rFonts w:ascii="Cambria" w:hAnsi="Cambria" w:cs="Calibri"/>
          <w:b/>
          <w:color w:val="auto"/>
        </w:rPr>
        <w:t>0,8</w:t>
      </w:r>
      <w:r w:rsidR="002A5A87" w:rsidRPr="00DD4219">
        <w:rPr>
          <w:rFonts w:ascii="Cambria" w:hAnsi="Cambria" w:cs="Calibri"/>
          <w:b/>
          <w:color w:val="auto"/>
        </w:rPr>
        <w:t>, MW)</w:t>
      </w:r>
      <w:r w:rsidR="004B3B3A" w:rsidRPr="00DD4219">
        <w:rPr>
          <w:rFonts w:ascii="Cambria" w:hAnsi="Cambria" w:cs="Calibri"/>
          <w:color w:val="auto"/>
        </w:rPr>
        <w:t xml:space="preserve"> </w:t>
      </w:r>
    </w:p>
    <w:p w:rsidR="00B62F84" w:rsidRPr="00DD4219" w:rsidRDefault="002A5A87" w:rsidP="00134C6E">
      <w:pPr>
        <w:pStyle w:val="Default"/>
        <w:numPr>
          <w:ilvl w:val="0"/>
          <w:numId w:val="43"/>
        </w:numPr>
        <w:spacing w:line="276" w:lineRule="auto"/>
        <w:jc w:val="both"/>
        <w:rPr>
          <w:rFonts w:ascii="Cambria" w:hAnsi="Cambria" w:cs="Calibri"/>
          <w:color w:val="auto"/>
        </w:rPr>
      </w:pPr>
      <w:r w:rsidRPr="00DD4219">
        <w:rPr>
          <w:rFonts w:ascii="Cambria" w:hAnsi="Cambria" w:cs="Calibri"/>
          <w:color w:val="auto"/>
        </w:rPr>
        <w:t xml:space="preserve">budowę </w:t>
      </w:r>
      <w:r w:rsidR="00825056" w:rsidRPr="00DD4219">
        <w:rPr>
          <w:rFonts w:ascii="Cambria" w:hAnsi="Cambria" w:cs="Calibri"/>
          <w:color w:val="auto"/>
        </w:rPr>
        <w:t>zadaszenia</w:t>
      </w:r>
      <w:r w:rsidRPr="00DD4219">
        <w:rPr>
          <w:rFonts w:ascii="Cambria" w:hAnsi="Cambria" w:cs="Calibri"/>
          <w:color w:val="auto"/>
        </w:rPr>
        <w:t xml:space="preserve"> do</w:t>
      </w:r>
      <w:r w:rsidR="00825056" w:rsidRPr="00DD4219">
        <w:rPr>
          <w:rFonts w:ascii="Cambria" w:hAnsi="Cambria" w:cs="Calibri"/>
          <w:color w:val="auto"/>
        </w:rPr>
        <w:t xml:space="preserve"> składu</w:t>
      </w:r>
      <w:r w:rsidRPr="00DD4219">
        <w:rPr>
          <w:rFonts w:ascii="Cambria" w:hAnsi="Cambria" w:cs="Calibri"/>
          <w:color w:val="auto"/>
        </w:rPr>
        <w:t xml:space="preserve"> magazynowania zrębków w miejscu istniejącego</w:t>
      </w:r>
      <w:r w:rsidR="00B62F84" w:rsidRPr="00DD4219">
        <w:rPr>
          <w:rFonts w:ascii="Cambria" w:hAnsi="Cambria" w:cs="Calibri"/>
          <w:color w:val="auto"/>
        </w:rPr>
        <w:t xml:space="preserve"> </w:t>
      </w:r>
      <w:r w:rsidRPr="00DD4219">
        <w:rPr>
          <w:rFonts w:ascii="Cambria" w:hAnsi="Cambria" w:cs="Calibri"/>
          <w:color w:val="auto"/>
        </w:rPr>
        <w:t>składu węgla</w:t>
      </w:r>
      <w:r w:rsidR="00C23E78" w:rsidRPr="00DD4219">
        <w:rPr>
          <w:rFonts w:ascii="Cambria" w:hAnsi="Cambria" w:cs="Calibri"/>
          <w:color w:val="auto"/>
        </w:rPr>
        <w:t xml:space="preserve"> o powierzchni ok. 200</w:t>
      </w:r>
      <w:r w:rsidR="00D877FF">
        <w:rPr>
          <w:rFonts w:ascii="Cambria" w:hAnsi="Cambria" w:cs="Calibri"/>
          <w:color w:val="auto"/>
        </w:rPr>
        <w:t xml:space="preserve"> </w:t>
      </w:r>
      <w:r w:rsidR="00C23E78" w:rsidRPr="00DD4219">
        <w:rPr>
          <w:rFonts w:ascii="Cambria" w:hAnsi="Cambria" w:cs="Calibri"/>
          <w:color w:val="auto"/>
        </w:rPr>
        <w:t>m2,</w:t>
      </w:r>
    </w:p>
    <w:p w:rsidR="00C23E78" w:rsidRPr="00DD4219" w:rsidRDefault="00C23E78" w:rsidP="00C23E78">
      <w:pPr>
        <w:pStyle w:val="Default"/>
        <w:numPr>
          <w:ilvl w:val="0"/>
          <w:numId w:val="43"/>
        </w:numPr>
        <w:spacing w:line="276" w:lineRule="auto"/>
        <w:jc w:val="both"/>
        <w:rPr>
          <w:rFonts w:ascii="Cambria" w:hAnsi="Cambria" w:cs="Calibri"/>
          <w:color w:val="auto"/>
        </w:rPr>
      </w:pPr>
      <w:r w:rsidRPr="00DD4219">
        <w:rPr>
          <w:rFonts w:ascii="Cambria" w:hAnsi="Cambria" w:cs="Calibri"/>
          <w:color w:val="auto"/>
        </w:rPr>
        <w:t>pozostała powierzchnia istniejącego składu węgla - budowa otwartego magazynu paliwa,</w:t>
      </w:r>
    </w:p>
    <w:p w:rsidR="00B62F84" w:rsidRDefault="002A5A87" w:rsidP="00134C6E">
      <w:pPr>
        <w:pStyle w:val="Default"/>
        <w:numPr>
          <w:ilvl w:val="0"/>
          <w:numId w:val="43"/>
        </w:numPr>
        <w:spacing w:line="276" w:lineRule="auto"/>
        <w:jc w:val="both"/>
        <w:rPr>
          <w:rFonts w:ascii="Cambria" w:hAnsi="Cambria" w:cs="Calibri"/>
        </w:rPr>
      </w:pPr>
      <w:r w:rsidRPr="00B62F84">
        <w:rPr>
          <w:rFonts w:ascii="Cambria" w:hAnsi="Cambria" w:cs="Calibri"/>
        </w:rPr>
        <w:t xml:space="preserve">montaż układu technologicznego kotłowni </w:t>
      </w:r>
      <w:r w:rsidR="00B62F84" w:rsidRPr="00B62F84">
        <w:rPr>
          <w:rFonts w:ascii="Cambria" w:hAnsi="Cambria" w:cs="Calibri"/>
        </w:rPr>
        <w:t>tj.</w:t>
      </w:r>
      <w:r w:rsidRPr="00B62F84">
        <w:rPr>
          <w:rFonts w:ascii="Cambria" w:hAnsi="Cambria" w:cs="Calibri"/>
        </w:rPr>
        <w:t xml:space="preserve"> rurociągów, pompowni</w:t>
      </w:r>
      <w:r w:rsidR="00A65D9F" w:rsidRPr="00B62F84">
        <w:rPr>
          <w:rFonts w:ascii="Cambria" w:hAnsi="Cambria" w:cs="Calibri"/>
        </w:rPr>
        <w:t>,</w:t>
      </w:r>
      <w:r w:rsidRPr="00B62F84">
        <w:rPr>
          <w:rFonts w:ascii="Cambria" w:hAnsi="Cambria" w:cs="Calibri"/>
        </w:rPr>
        <w:t xml:space="preserve"> węzła centralnego przygotowania CWU dla osiedla</w:t>
      </w:r>
    </w:p>
    <w:p w:rsidR="00B62F84" w:rsidRDefault="002A5A87" w:rsidP="00134C6E">
      <w:pPr>
        <w:pStyle w:val="Default"/>
        <w:numPr>
          <w:ilvl w:val="0"/>
          <w:numId w:val="43"/>
        </w:numPr>
        <w:spacing w:line="276" w:lineRule="auto"/>
        <w:jc w:val="both"/>
        <w:rPr>
          <w:rFonts w:ascii="Cambria" w:hAnsi="Cambria" w:cs="Calibri"/>
        </w:rPr>
      </w:pPr>
      <w:r w:rsidRPr="00B62F84">
        <w:rPr>
          <w:rFonts w:ascii="Cambria" w:hAnsi="Cambria" w:cs="Calibri"/>
        </w:rPr>
        <w:t xml:space="preserve">wykonanie układu automatyki i sterowania kotłownią wraz z wizualizacją pracy przeniesioną do </w:t>
      </w:r>
      <w:r w:rsidR="003860BE" w:rsidRPr="00B62F84">
        <w:rPr>
          <w:rFonts w:ascii="Cambria" w:hAnsi="Cambria" w:cs="Calibri"/>
        </w:rPr>
        <w:t xml:space="preserve">pomieszczenia SM „Podlasie” przy ul Białowieskiej 111G </w:t>
      </w:r>
      <w:r w:rsidR="00B62F84" w:rsidRPr="00B62F84">
        <w:rPr>
          <w:rFonts w:ascii="Cambria" w:hAnsi="Cambria" w:cs="Calibri"/>
        </w:rPr>
        <w:t>(obiekty</w:t>
      </w:r>
      <w:r w:rsidR="003860BE" w:rsidRPr="00B62F84">
        <w:rPr>
          <w:rFonts w:ascii="Cambria" w:hAnsi="Cambria" w:cs="Calibri"/>
        </w:rPr>
        <w:t xml:space="preserve"> kotłowni i SM połączone są istniejącą osiedlową siecią </w:t>
      </w:r>
      <w:r w:rsidR="00B62F84" w:rsidRPr="00B62F84">
        <w:rPr>
          <w:rFonts w:ascii="Cambria" w:hAnsi="Cambria" w:cs="Calibri"/>
        </w:rPr>
        <w:t>światłowodową)</w:t>
      </w:r>
    </w:p>
    <w:p w:rsidR="00B62F84" w:rsidRDefault="003860BE" w:rsidP="00134C6E">
      <w:pPr>
        <w:pStyle w:val="Default"/>
        <w:numPr>
          <w:ilvl w:val="0"/>
          <w:numId w:val="43"/>
        </w:numPr>
        <w:spacing w:line="276" w:lineRule="auto"/>
        <w:jc w:val="both"/>
        <w:rPr>
          <w:rFonts w:ascii="Cambria" w:hAnsi="Cambria" w:cs="Calibri"/>
        </w:rPr>
      </w:pPr>
      <w:r w:rsidRPr="00B62F84">
        <w:rPr>
          <w:rFonts w:ascii="Cambria" w:hAnsi="Cambria" w:cs="Calibri"/>
        </w:rPr>
        <w:t xml:space="preserve">modernizacji i dostosowania instalacji </w:t>
      </w:r>
      <w:r w:rsidR="00B62F84" w:rsidRPr="00B62F84">
        <w:rPr>
          <w:rFonts w:ascii="Cambria" w:hAnsi="Cambria" w:cs="Calibri"/>
        </w:rPr>
        <w:t>elektrycznej do</w:t>
      </w:r>
      <w:r w:rsidRPr="00B62F84">
        <w:rPr>
          <w:rFonts w:ascii="Cambria" w:hAnsi="Cambria" w:cs="Calibri"/>
        </w:rPr>
        <w:t xml:space="preserve"> wymogów nowych kotłów i układu technologicznego, łącznie z instalacją oświetleniową.</w:t>
      </w:r>
    </w:p>
    <w:p w:rsidR="00B62F84" w:rsidRDefault="003860BE" w:rsidP="00134C6E">
      <w:pPr>
        <w:pStyle w:val="Default"/>
        <w:numPr>
          <w:ilvl w:val="0"/>
          <w:numId w:val="43"/>
        </w:numPr>
        <w:spacing w:line="276" w:lineRule="auto"/>
        <w:jc w:val="both"/>
        <w:rPr>
          <w:rFonts w:ascii="Cambria" w:hAnsi="Cambria" w:cs="Calibri"/>
        </w:rPr>
      </w:pPr>
      <w:r w:rsidRPr="00B62F84">
        <w:rPr>
          <w:rFonts w:ascii="Cambria" w:hAnsi="Cambria" w:cs="Calibri"/>
        </w:rPr>
        <w:t>połączenia nowych kotłów do istniejącego komina.</w:t>
      </w:r>
    </w:p>
    <w:p w:rsidR="003860BE" w:rsidRPr="00B62F84" w:rsidRDefault="00A65D9F" w:rsidP="00134C6E">
      <w:pPr>
        <w:pStyle w:val="Default"/>
        <w:numPr>
          <w:ilvl w:val="0"/>
          <w:numId w:val="43"/>
        </w:numPr>
        <w:spacing w:line="276" w:lineRule="auto"/>
        <w:jc w:val="both"/>
        <w:rPr>
          <w:rFonts w:ascii="Cambria" w:hAnsi="Cambria" w:cs="Calibri"/>
        </w:rPr>
      </w:pPr>
      <w:r w:rsidRPr="00B62F84">
        <w:rPr>
          <w:rFonts w:ascii="Cambria" w:hAnsi="Cambria" w:cs="Calibri"/>
        </w:rPr>
        <w:t xml:space="preserve">uruchomienie instalacji oraz szkolenie </w:t>
      </w:r>
      <w:r w:rsidR="00E721E0" w:rsidRPr="00B62F84">
        <w:rPr>
          <w:rFonts w:ascii="Cambria" w:hAnsi="Cambria" w:cs="Calibri"/>
        </w:rPr>
        <w:t>obsługi</w:t>
      </w:r>
      <w:r w:rsidRPr="00B62F84">
        <w:rPr>
          <w:rFonts w:ascii="Cambria" w:hAnsi="Cambria" w:cs="Calibri"/>
        </w:rPr>
        <w:t xml:space="preserve"> </w:t>
      </w:r>
    </w:p>
    <w:p w:rsidR="00A411F9" w:rsidRPr="00E159A9" w:rsidRDefault="004B3B3A" w:rsidP="00134C6E">
      <w:pPr>
        <w:pStyle w:val="Default"/>
        <w:spacing w:before="170" w:line="276" w:lineRule="auto"/>
        <w:ind w:firstLine="284"/>
        <w:jc w:val="both"/>
        <w:rPr>
          <w:rFonts w:ascii="Cambria" w:hAnsi="Cambria" w:cs="Calibri"/>
        </w:rPr>
      </w:pPr>
      <w:r w:rsidRPr="00E159A9">
        <w:rPr>
          <w:rFonts w:ascii="Cambria" w:hAnsi="Cambria" w:cs="Calibri"/>
        </w:rPr>
        <w:t xml:space="preserve">W wyniku realizacji zamówienia planuje się osiągnięcie następujących celów: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lastRenderedPageBreak/>
        <w:tab/>
      </w:r>
      <w:r w:rsidRPr="00E159A9">
        <w:rPr>
          <w:rFonts w:ascii="Cambria" w:hAnsi="Cambria" w:cs="Calibri"/>
        </w:rPr>
        <w:tab/>
        <w:t xml:space="preserve">a) redukcję emitowanych do atmosfery szkodliwych zanieczyszczeń,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c) podniesienie sprawności wytwarzania energii cieplnej, </w:t>
      </w:r>
    </w:p>
    <w:p w:rsidR="00A411F9" w:rsidRPr="00E159A9" w:rsidRDefault="004B3B3A" w:rsidP="00134C6E">
      <w:pPr>
        <w:pStyle w:val="Default"/>
        <w:spacing w:line="276" w:lineRule="auto"/>
        <w:ind w:left="568"/>
        <w:jc w:val="both"/>
        <w:rPr>
          <w:rFonts w:ascii="Cambria" w:hAnsi="Cambria" w:cs="Calibri"/>
        </w:rPr>
      </w:pPr>
      <w:r w:rsidRPr="00E159A9">
        <w:rPr>
          <w:rFonts w:ascii="Cambria" w:hAnsi="Cambria" w:cs="Calibri"/>
        </w:rPr>
        <w:t>d) dostosowanie produkcji energii cieplnej do chwilowego zapotrzebowania od</w:t>
      </w:r>
      <w:r w:rsidR="00FF20CF" w:rsidRPr="00E159A9">
        <w:rPr>
          <w:rFonts w:ascii="Cambria" w:hAnsi="Cambria" w:cs="Calibri"/>
        </w:rPr>
        <w:t xml:space="preserve">biorców </w:t>
      </w:r>
      <w:r w:rsidRPr="00E159A9">
        <w:rPr>
          <w:rFonts w:ascii="Cambria" w:hAnsi="Cambria" w:cs="Calibri"/>
        </w:rPr>
        <w:t xml:space="preserve">poprzez </w:t>
      </w:r>
      <w:r w:rsidR="00A65D9F" w:rsidRPr="00E159A9">
        <w:rPr>
          <w:rFonts w:ascii="Cambria" w:hAnsi="Cambria" w:cs="Calibri"/>
        </w:rPr>
        <w:t xml:space="preserve">zastosowanie automatyki pogodowej i energooszczędnych pomp </w:t>
      </w:r>
      <w:r w:rsidR="00FF20CF" w:rsidRPr="00E159A9">
        <w:rPr>
          <w:rFonts w:ascii="Cambria" w:hAnsi="Cambria" w:cs="Calibri"/>
        </w:rPr>
        <w:t>zmienoobrotowych.</w:t>
      </w:r>
    </w:p>
    <w:p w:rsidR="00FF20CF" w:rsidRPr="00E159A9" w:rsidRDefault="004B3B3A" w:rsidP="00134C6E">
      <w:pPr>
        <w:pStyle w:val="Default"/>
        <w:spacing w:before="170" w:line="276" w:lineRule="auto"/>
        <w:ind w:firstLine="2"/>
        <w:jc w:val="both"/>
        <w:rPr>
          <w:rFonts w:ascii="Cambria" w:hAnsi="Cambria" w:cs="Calibri"/>
        </w:rPr>
      </w:pPr>
      <w:r w:rsidRPr="00E159A9">
        <w:rPr>
          <w:rFonts w:ascii="Cambria" w:hAnsi="Cambria" w:cs="Calibri"/>
        </w:rPr>
        <w:t xml:space="preserve">Źródłem ciepła w zmodernizowanym systemie grzewczym będzie kotłownia opalana biomasą – zrębkami drzewnymi o mocy </w:t>
      </w:r>
      <w:r w:rsidR="00FF20CF" w:rsidRPr="00E159A9">
        <w:rPr>
          <w:rFonts w:ascii="Cambria" w:hAnsi="Cambria" w:cs="Calibri"/>
        </w:rPr>
        <w:t>łącznej ok. 2,</w:t>
      </w:r>
      <w:r w:rsidR="00337C1C" w:rsidRPr="00E159A9">
        <w:rPr>
          <w:rFonts w:ascii="Cambria" w:hAnsi="Cambria" w:cs="Calibri"/>
        </w:rPr>
        <w:t>4</w:t>
      </w:r>
      <w:r w:rsidRPr="00E159A9">
        <w:rPr>
          <w:rFonts w:ascii="Cambria" w:hAnsi="Cambria" w:cs="Calibri"/>
        </w:rPr>
        <w:t xml:space="preserve"> MW. </w:t>
      </w:r>
    </w:p>
    <w:p w:rsidR="00A411F9" w:rsidRPr="00E159A9" w:rsidRDefault="00FF20CF" w:rsidP="00134C6E">
      <w:pPr>
        <w:pStyle w:val="Default"/>
        <w:spacing w:line="276" w:lineRule="auto"/>
        <w:jc w:val="both"/>
        <w:rPr>
          <w:rFonts w:ascii="Cambria" w:hAnsi="Cambria" w:cs="Calibri"/>
          <w:b/>
        </w:rPr>
      </w:pPr>
      <w:r w:rsidRPr="00E159A9">
        <w:rPr>
          <w:rFonts w:ascii="Cambria" w:hAnsi="Cambria" w:cs="Calibri"/>
          <w:b/>
        </w:rPr>
        <w:t xml:space="preserve">Podstawowe wymagania do instalacji kotłowej </w:t>
      </w:r>
    </w:p>
    <w:p w:rsidR="00E721E0" w:rsidRPr="00E159A9" w:rsidRDefault="00E721E0" w:rsidP="00134C6E">
      <w:pPr>
        <w:autoSpaceDE w:val="0"/>
        <w:autoSpaceDN w:val="0"/>
        <w:adjustRightInd w:val="0"/>
        <w:spacing w:line="276" w:lineRule="auto"/>
        <w:ind w:left="360"/>
        <w:rPr>
          <w:rFonts w:ascii="Cambria" w:eastAsia="Times#232320New#232320Roman,Bol" w:hAnsi="Cambria" w:cs="Calibri"/>
          <w:b/>
          <w:bCs/>
        </w:rPr>
      </w:pPr>
      <w:r w:rsidRPr="00E159A9">
        <w:rPr>
          <w:rFonts w:ascii="Cambria" w:eastAsia="Times#232320New#232320Roman,Bol" w:hAnsi="Cambria" w:cs="Calibri"/>
          <w:b/>
          <w:bCs/>
        </w:rPr>
        <w:t>- Kotły.</w:t>
      </w:r>
    </w:p>
    <w:p w:rsidR="00E721E0" w:rsidRPr="00E159A9" w:rsidRDefault="00E721E0" w:rsidP="00134C6E">
      <w:pPr>
        <w:autoSpaceDE w:val="0"/>
        <w:autoSpaceDN w:val="0"/>
        <w:adjustRightInd w:val="0"/>
        <w:spacing w:line="276" w:lineRule="auto"/>
        <w:rPr>
          <w:rFonts w:ascii="Cambria" w:eastAsia="Times#232320New#232320Roman" w:hAnsi="Cambria" w:cs="Calibri"/>
        </w:rPr>
      </w:pPr>
      <w:r w:rsidRPr="00E159A9">
        <w:rPr>
          <w:rFonts w:ascii="Cambria" w:hAnsi="Cambria" w:cs="Calibri"/>
        </w:rPr>
        <w:t>Należy zastosować kot</w:t>
      </w:r>
      <w:r w:rsidRPr="00E159A9">
        <w:rPr>
          <w:rFonts w:ascii="Cambria" w:eastAsia="Times#232320New#232320Roman" w:hAnsi="Cambria" w:cs="Calibri"/>
        </w:rPr>
        <w:t>ł</w:t>
      </w:r>
      <w:r w:rsidRPr="00E159A9">
        <w:rPr>
          <w:rFonts w:ascii="Cambria" w:hAnsi="Cambria" w:cs="Calibri"/>
        </w:rPr>
        <w:t xml:space="preserve">y wodne opalane </w:t>
      </w:r>
      <w:r w:rsidRPr="00E159A9">
        <w:rPr>
          <w:rFonts w:ascii="Cambria" w:eastAsia="Times#232320New#232320Roman" w:hAnsi="Cambria" w:cs="Calibri"/>
        </w:rPr>
        <w:t>biomasą o następujących parametrach dla planowanego do spalania paliwa:</w:t>
      </w:r>
    </w:p>
    <w:p w:rsidR="00E721E0" w:rsidRPr="00E159A9" w:rsidRDefault="00E721E0" w:rsidP="00134C6E">
      <w:pPr>
        <w:autoSpaceDE w:val="0"/>
        <w:autoSpaceDN w:val="0"/>
        <w:adjustRightInd w:val="0"/>
        <w:spacing w:line="276" w:lineRule="auto"/>
        <w:rPr>
          <w:rFonts w:ascii="Cambria" w:eastAsia="Times#232320New#232320Roman" w:hAnsi="Cambria" w:cs="Calibri"/>
        </w:rPr>
      </w:pPr>
    </w:p>
    <w:tbl>
      <w:tblPr>
        <w:tblW w:w="8946" w:type="dxa"/>
        <w:tblInd w:w="55" w:type="dxa"/>
        <w:tblCellMar>
          <w:left w:w="70" w:type="dxa"/>
          <w:right w:w="70" w:type="dxa"/>
        </w:tblCellMar>
        <w:tblLook w:val="04A0" w:firstRow="1" w:lastRow="0" w:firstColumn="1" w:lastColumn="0" w:noHBand="0" w:noVBand="1"/>
      </w:tblPr>
      <w:tblGrid>
        <w:gridCol w:w="4551"/>
        <w:gridCol w:w="2127"/>
        <w:gridCol w:w="2268"/>
      </w:tblGrid>
      <w:tr w:rsidR="00B27D1C" w:rsidRPr="00B27D1C" w:rsidTr="003E36CE">
        <w:trPr>
          <w:trHeight w:val="315"/>
        </w:trPr>
        <w:tc>
          <w:tcPr>
            <w:tcW w:w="4551" w:type="dxa"/>
            <w:vMerge w:val="restart"/>
            <w:tcBorders>
              <w:top w:val="single" w:sz="8" w:space="0" w:color="auto"/>
              <w:left w:val="single" w:sz="8" w:space="0" w:color="auto"/>
              <w:bottom w:val="single" w:sz="8" w:space="0" w:color="000000"/>
              <w:right w:val="single" w:sz="8" w:space="0" w:color="auto"/>
            </w:tcBorders>
            <w:shd w:val="clear" w:color="000000" w:fill="4BACC6"/>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Wyszczególnienie</w:t>
            </w:r>
          </w:p>
        </w:tc>
        <w:tc>
          <w:tcPr>
            <w:tcW w:w="4395" w:type="dxa"/>
            <w:gridSpan w:val="2"/>
            <w:tcBorders>
              <w:top w:val="single" w:sz="8" w:space="0" w:color="auto"/>
              <w:left w:val="nil"/>
              <w:bottom w:val="nil"/>
              <w:right w:val="single" w:sz="8" w:space="0" w:color="000000"/>
            </w:tcBorders>
            <w:shd w:val="clear" w:color="000000" w:fill="4BACC6"/>
            <w:noWrap/>
            <w:vAlign w:val="center"/>
            <w:hideMark/>
          </w:tcPr>
          <w:p w:rsidR="00E721E0" w:rsidRPr="00B27D1C" w:rsidRDefault="00876CA1" w:rsidP="00134C6E">
            <w:pPr>
              <w:spacing w:line="276" w:lineRule="auto"/>
              <w:jc w:val="center"/>
              <w:rPr>
                <w:rFonts w:ascii="Cambria" w:hAnsi="Cambria" w:cs="Arial"/>
                <w:lang w:eastAsia="pl-PL"/>
              </w:rPr>
            </w:pPr>
            <w:r w:rsidRPr="00B27D1C">
              <w:rPr>
                <w:rFonts w:ascii="Cambria" w:hAnsi="Cambria" w:cs="Arial"/>
                <w:lang w:eastAsia="pl-PL"/>
              </w:rPr>
              <w:t>Kocioł</w:t>
            </w:r>
          </w:p>
        </w:tc>
      </w:tr>
      <w:tr w:rsidR="00B27D1C" w:rsidRPr="00B27D1C" w:rsidTr="003E36CE">
        <w:trPr>
          <w:trHeight w:val="315"/>
        </w:trPr>
        <w:tc>
          <w:tcPr>
            <w:tcW w:w="4551" w:type="dxa"/>
            <w:vMerge/>
            <w:tcBorders>
              <w:top w:val="single" w:sz="8" w:space="0" w:color="auto"/>
              <w:left w:val="single" w:sz="8" w:space="0" w:color="auto"/>
              <w:bottom w:val="single" w:sz="8" w:space="0" w:color="000000"/>
              <w:right w:val="single" w:sz="8" w:space="0" w:color="auto"/>
            </w:tcBorders>
            <w:vAlign w:val="center"/>
            <w:hideMark/>
          </w:tcPr>
          <w:p w:rsidR="00E721E0" w:rsidRPr="00B27D1C" w:rsidRDefault="00E721E0" w:rsidP="00134C6E">
            <w:pPr>
              <w:spacing w:line="276" w:lineRule="auto"/>
              <w:rPr>
                <w:rFonts w:ascii="Cambria" w:hAnsi="Cambria" w:cs="Arial"/>
                <w:lang w:eastAsia="pl-PL"/>
              </w:rPr>
            </w:pPr>
          </w:p>
        </w:tc>
        <w:tc>
          <w:tcPr>
            <w:tcW w:w="2127" w:type="dxa"/>
            <w:tcBorders>
              <w:top w:val="single" w:sz="8" w:space="0" w:color="auto"/>
              <w:left w:val="nil"/>
              <w:bottom w:val="nil"/>
              <w:right w:val="nil"/>
            </w:tcBorders>
            <w:shd w:val="clear" w:color="000000" w:fill="4BACC6"/>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K -1</w:t>
            </w:r>
          </w:p>
        </w:tc>
        <w:tc>
          <w:tcPr>
            <w:tcW w:w="2268" w:type="dxa"/>
            <w:tcBorders>
              <w:top w:val="single" w:sz="8" w:space="0" w:color="auto"/>
              <w:left w:val="single" w:sz="8" w:space="0" w:color="auto"/>
              <w:bottom w:val="nil"/>
              <w:right w:val="single" w:sz="8" w:space="0" w:color="auto"/>
            </w:tcBorders>
            <w:shd w:val="clear" w:color="000000" w:fill="4BACC6"/>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K - 2</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tcPr>
          <w:p w:rsidR="00E721E0" w:rsidRPr="00B27D1C" w:rsidRDefault="00E721E0" w:rsidP="00134C6E">
            <w:pPr>
              <w:spacing w:line="276" w:lineRule="auto"/>
              <w:rPr>
                <w:rFonts w:ascii="Cambria" w:hAnsi="Cambria" w:cs="Arial"/>
                <w:b/>
                <w:lang w:eastAsia="pl-PL"/>
              </w:rPr>
            </w:pPr>
            <w:r w:rsidRPr="00B27D1C">
              <w:rPr>
                <w:rFonts w:ascii="Cambria" w:hAnsi="Cambria" w:cs="Arial"/>
                <w:b/>
                <w:lang w:eastAsia="pl-PL"/>
              </w:rPr>
              <w:t>PARAMETRY WYMAGANE</w:t>
            </w:r>
          </w:p>
        </w:tc>
        <w:tc>
          <w:tcPr>
            <w:tcW w:w="2127" w:type="dxa"/>
            <w:tcBorders>
              <w:top w:val="single" w:sz="4" w:space="0" w:color="auto"/>
              <w:left w:val="nil"/>
              <w:bottom w:val="single" w:sz="4" w:space="0" w:color="auto"/>
              <w:right w:val="single" w:sz="4" w:space="0" w:color="auto"/>
            </w:tcBorders>
            <w:shd w:val="clear" w:color="000000" w:fill="DBEEF3"/>
            <w:noWrap/>
            <w:vAlign w:val="center"/>
          </w:tcPr>
          <w:p w:rsidR="00E721E0" w:rsidRPr="00B27D1C" w:rsidRDefault="00E721E0" w:rsidP="00134C6E">
            <w:pPr>
              <w:spacing w:line="276" w:lineRule="auto"/>
              <w:jc w:val="center"/>
              <w:rPr>
                <w:rFonts w:ascii="Cambria" w:hAnsi="Cambria" w:cs="Arial"/>
                <w:lang w:eastAsia="pl-PL"/>
              </w:rPr>
            </w:pPr>
          </w:p>
        </w:tc>
        <w:tc>
          <w:tcPr>
            <w:tcW w:w="2268" w:type="dxa"/>
            <w:tcBorders>
              <w:top w:val="single" w:sz="4" w:space="0" w:color="auto"/>
              <w:left w:val="nil"/>
              <w:bottom w:val="single" w:sz="4" w:space="0" w:color="auto"/>
              <w:right w:val="single" w:sz="8" w:space="0" w:color="auto"/>
            </w:tcBorders>
            <w:shd w:val="clear" w:color="000000" w:fill="DBEEF3"/>
            <w:noWrap/>
            <w:vAlign w:val="center"/>
          </w:tcPr>
          <w:p w:rsidR="00E721E0" w:rsidRPr="00B27D1C" w:rsidRDefault="00E721E0" w:rsidP="00134C6E">
            <w:pPr>
              <w:spacing w:line="276" w:lineRule="auto"/>
              <w:jc w:val="center"/>
              <w:rPr>
                <w:rFonts w:ascii="Cambria" w:hAnsi="Cambria" w:cs="Arial"/>
                <w:lang w:eastAsia="pl-PL"/>
              </w:rPr>
            </w:pP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Moc nominalna</w:t>
            </w:r>
            <w:r w:rsidR="003E36CE" w:rsidRPr="00B27D1C">
              <w:rPr>
                <w:rFonts w:ascii="Cambria" w:hAnsi="Cambria" w:cs="Arial"/>
                <w:lang w:eastAsia="pl-PL"/>
              </w:rPr>
              <w:t xml:space="preserve"> (dla paliwa o wilgotności 50%)</w:t>
            </w:r>
          </w:p>
        </w:tc>
        <w:tc>
          <w:tcPr>
            <w:tcW w:w="2127" w:type="dxa"/>
            <w:tcBorders>
              <w:top w:val="single" w:sz="4" w:space="0" w:color="auto"/>
              <w:left w:val="nil"/>
              <w:bottom w:val="single" w:sz="4" w:space="0" w:color="auto"/>
              <w:right w:val="single" w:sz="4" w:space="0" w:color="auto"/>
            </w:tcBorders>
            <w:shd w:val="clear" w:color="000000" w:fill="DBEEF3"/>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1</w:t>
            </w:r>
            <w:r w:rsidR="00337C1C" w:rsidRPr="00B27D1C">
              <w:rPr>
                <w:rFonts w:ascii="Cambria" w:hAnsi="Cambria" w:cs="Arial"/>
                <w:lang w:eastAsia="pl-PL"/>
              </w:rPr>
              <w:t>6</w:t>
            </w:r>
            <w:r w:rsidRPr="00B27D1C">
              <w:rPr>
                <w:rFonts w:ascii="Cambria" w:hAnsi="Cambria" w:cs="Arial"/>
                <w:lang w:eastAsia="pl-PL"/>
              </w:rPr>
              <w:t>00 kW</w:t>
            </w:r>
          </w:p>
        </w:tc>
        <w:tc>
          <w:tcPr>
            <w:tcW w:w="2268" w:type="dxa"/>
            <w:tcBorders>
              <w:top w:val="single" w:sz="4" w:space="0" w:color="auto"/>
              <w:left w:val="nil"/>
              <w:bottom w:val="single" w:sz="4" w:space="0" w:color="auto"/>
              <w:right w:val="single" w:sz="8" w:space="0" w:color="auto"/>
            </w:tcBorders>
            <w:shd w:val="clear" w:color="000000" w:fill="DBEEF3"/>
            <w:noWrap/>
            <w:vAlign w:val="center"/>
            <w:hideMark/>
          </w:tcPr>
          <w:p w:rsidR="00E721E0" w:rsidRPr="00B27D1C" w:rsidRDefault="00337C1C" w:rsidP="00134C6E">
            <w:pPr>
              <w:spacing w:line="276" w:lineRule="auto"/>
              <w:jc w:val="center"/>
              <w:rPr>
                <w:rFonts w:ascii="Cambria" w:hAnsi="Cambria" w:cs="Arial"/>
                <w:lang w:eastAsia="pl-PL"/>
              </w:rPr>
            </w:pPr>
            <w:r w:rsidRPr="00B27D1C">
              <w:rPr>
                <w:rFonts w:ascii="Cambria" w:hAnsi="Cambria" w:cs="Arial"/>
                <w:lang w:eastAsia="pl-PL"/>
              </w:rPr>
              <w:t>800</w:t>
            </w:r>
            <w:r w:rsidR="00E721E0" w:rsidRPr="00B27D1C">
              <w:rPr>
                <w:rFonts w:ascii="Cambria" w:hAnsi="Cambria" w:cs="Arial"/>
                <w:lang w:eastAsia="pl-PL"/>
              </w:rPr>
              <w:t xml:space="preserve"> kW</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F2DDDC"/>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Sprawność nominalna min</w:t>
            </w:r>
            <w:r w:rsidR="003E36CE" w:rsidRPr="00B27D1C">
              <w:rPr>
                <w:rFonts w:ascii="Cambria" w:hAnsi="Cambria" w:cs="Arial"/>
                <w:lang w:eastAsia="pl-PL"/>
              </w:rPr>
              <w:t xml:space="preserve"> (dla paliwa o wilgotności 50%)</w:t>
            </w:r>
          </w:p>
        </w:tc>
        <w:tc>
          <w:tcPr>
            <w:tcW w:w="4395" w:type="dxa"/>
            <w:gridSpan w:val="2"/>
            <w:tcBorders>
              <w:top w:val="single" w:sz="4" w:space="0" w:color="auto"/>
              <w:left w:val="nil"/>
              <w:bottom w:val="single" w:sz="4" w:space="0" w:color="auto"/>
              <w:right w:val="single" w:sz="8" w:space="0" w:color="000000"/>
            </w:tcBorders>
            <w:shd w:val="clear" w:color="000000" w:fill="F2DDDC"/>
            <w:noWrap/>
            <w:vAlign w:val="center"/>
            <w:hideMark/>
          </w:tcPr>
          <w:p w:rsidR="00E721E0" w:rsidRPr="00B27D1C" w:rsidRDefault="00E721E0" w:rsidP="003E36CE">
            <w:pPr>
              <w:spacing w:line="276" w:lineRule="auto"/>
              <w:jc w:val="center"/>
              <w:rPr>
                <w:rFonts w:ascii="Cambria" w:hAnsi="Cambria" w:cs="Arial"/>
                <w:lang w:eastAsia="pl-PL"/>
              </w:rPr>
            </w:pPr>
            <w:r w:rsidRPr="00B27D1C">
              <w:rPr>
                <w:rFonts w:ascii="Cambria" w:hAnsi="Cambria" w:cs="Arial"/>
                <w:lang w:eastAsia="pl-PL"/>
              </w:rPr>
              <w:t xml:space="preserve">85% </w:t>
            </w:r>
          </w:p>
        </w:tc>
      </w:tr>
      <w:tr w:rsidR="00B27D1C" w:rsidRPr="00B27D1C" w:rsidTr="003E36CE">
        <w:trPr>
          <w:trHeight w:val="360"/>
        </w:trPr>
        <w:tc>
          <w:tcPr>
            <w:tcW w:w="4551" w:type="dxa"/>
            <w:tcBorders>
              <w:top w:val="nil"/>
              <w:left w:val="single" w:sz="8" w:space="0" w:color="auto"/>
              <w:bottom w:val="single" w:sz="4" w:space="0" w:color="auto"/>
              <w:right w:val="single" w:sz="8" w:space="0" w:color="auto"/>
            </w:tcBorders>
            <w:shd w:val="clear" w:color="000000" w:fill="DBEEF3"/>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Temperatura obliczeniowa max</w:t>
            </w:r>
          </w:p>
        </w:tc>
        <w:tc>
          <w:tcPr>
            <w:tcW w:w="4395"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110</w:t>
            </w:r>
            <w:r w:rsidRPr="00B27D1C">
              <w:rPr>
                <w:rFonts w:ascii="Cambria" w:hAnsi="Cambria" w:cs="Arial"/>
                <w:vertAlign w:val="superscript"/>
                <w:lang w:eastAsia="pl-PL"/>
              </w:rPr>
              <w:t>o</w:t>
            </w:r>
            <w:r w:rsidRPr="00B27D1C">
              <w:rPr>
                <w:rFonts w:ascii="Cambria" w:hAnsi="Cambria" w:cs="Arial"/>
                <w:lang w:eastAsia="pl-PL"/>
              </w:rPr>
              <w:t>C</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F2DDDC"/>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Ciśnienie dopuszczalne min</w:t>
            </w:r>
          </w:p>
        </w:tc>
        <w:tc>
          <w:tcPr>
            <w:tcW w:w="4395" w:type="dxa"/>
            <w:gridSpan w:val="2"/>
            <w:tcBorders>
              <w:top w:val="single" w:sz="4" w:space="0" w:color="auto"/>
              <w:left w:val="nil"/>
              <w:bottom w:val="single" w:sz="4" w:space="0" w:color="auto"/>
              <w:right w:val="single" w:sz="8" w:space="0" w:color="000000"/>
            </w:tcBorders>
            <w:shd w:val="clear" w:color="000000" w:fill="F2DDDC"/>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0,4MPa</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tcPr>
          <w:p w:rsidR="00E721E0" w:rsidRPr="00B27D1C" w:rsidRDefault="00E721E0" w:rsidP="00134C6E">
            <w:pPr>
              <w:spacing w:line="276" w:lineRule="auto"/>
              <w:rPr>
                <w:rFonts w:ascii="Cambria" w:hAnsi="Cambria" w:cs="Arial"/>
                <w:b/>
                <w:lang w:eastAsia="pl-PL"/>
              </w:rPr>
            </w:pPr>
            <w:r w:rsidRPr="00B27D1C">
              <w:rPr>
                <w:rFonts w:ascii="Cambria" w:hAnsi="Cambria" w:cs="Arial"/>
                <w:b/>
                <w:lang w:eastAsia="pl-PL"/>
              </w:rPr>
              <w:t>PLANOWANE PALIWO</w:t>
            </w:r>
          </w:p>
        </w:tc>
        <w:tc>
          <w:tcPr>
            <w:tcW w:w="4395" w:type="dxa"/>
            <w:gridSpan w:val="2"/>
            <w:tcBorders>
              <w:top w:val="single" w:sz="4" w:space="0" w:color="auto"/>
              <w:left w:val="nil"/>
              <w:bottom w:val="single" w:sz="4" w:space="0" w:color="auto"/>
              <w:right w:val="single" w:sz="8" w:space="0" w:color="000000"/>
            </w:tcBorders>
            <w:shd w:val="clear" w:color="000000" w:fill="DBEEF3"/>
            <w:noWrap/>
            <w:vAlign w:val="center"/>
          </w:tcPr>
          <w:p w:rsidR="00E721E0" w:rsidRPr="00B27D1C" w:rsidRDefault="00E721E0" w:rsidP="00134C6E">
            <w:pPr>
              <w:spacing w:line="276" w:lineRule="auto"/>
              <w:jc w:val="center"/>
              <w:rPr>
                <w:rFonts w:ascii="Cambria" w:hAnsi="Cambria" w:cs="Arial"/>
                <w:lang w:eastAsia="pl-PL"/>
              </w:rPr>
            </w:pP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Rodzaj paliwa podstawowego</w:t>
            </w:r>
          </w:p>
        </w:tc>
        <w:tc>
          <w:tcPr>
            <w:tcW w:w="4395"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Zrębki drewna</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F2DDDC"/>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Rodzaj paliwa uzupełniającego</w:t>
            </w:r>
          </w:p>
        </w:tc>
        <w:tc>
          <w:tcPr>
            <w:tcW w:w="4395" w:type="dxa"/>
            <w:gridSpan w:val="2"/>
            <w:tcBorders>
              <w:top w:val="single" w:sz="4" w:space="0" w:color="auto"/>
              <w:left w:val="nil"/>
              <w:bottom w:val="single" w:sz="4" w:space="0" w:color="auto"/>
              <w:right w:val="single" w:sz="8" w:space="0" w:color="000000"/>
            </w:tcBorders>
            <w:shd w:val="clear" w:color="000000" w:fill="F2DDDC"/>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trociny, wióry, kora, brykiety</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hideMark/>
          </w:tcPr>
          <w:p w:rsidR="00E721E0" w:rsidRPr="00B27D1C" w:rsidRDefault="003E36CE" w:rsidP="003E36CE">
            <w:pPr>
              <w:spacing w:line="276" w:lineRule="auto"/>
              <w:rPr>
                <w:rFonts w:ascii="Cambria" w:hAnsi="Cambria" w:cs="Arial"/>
                <w:lang w:eastAsia="pl-PL"/>
              </w:rPr>
            </w:pPr>
            <w:r w:rsidRPr="00B27D1C">
              <w:rPr>
                <w:rFonts w:ascii="Cambria" w:hAnsi="Cambria" w:cs="Arial"/>
                <w:lang w:eastAsia="pl-PL"/>
              </w:rPr>
              <w:t xml:space="preserve">Wilgotność </w:t>
            </w:r>
            <w:proofErr w:type="spellStart"/>
            <w:r w:rsidRPr="00B27D1C">
              <w:rPr>
                <w:rFonts w:ascii="Cambria" w:hAnsi="Cambria" w:cs="Arial"/>
                <w:lang w:eastAsia="pl-PL"/>
              </w:rPr>
              <w:t>względn</w:t>
            </w:r>
            <w:proofErr w:type="spellEnd"/>
            <w:r w:rsidR="00341484" w:rsidRPr="00B27D1C">
              <w:rPr>
                <w:rFonts w:ascii="Cambria" w:hAnsi="Cambria" w:cs="Arial"/>
                <w:lang w:eastAsia="pl-PL"/>
              </w:rPr>
              <w:t>/</w:t>
            </w:r>
            <w:r w:rsidR="00E721E0" w:rsidRPr="00B27D1C">
              <w:rPr>
                <w:rFonts w:ascii="Cambria" w:hAnsi="Cambria" w:cs="Arial"/>
                <w:lang w:eastAsia="pl-PL"/>
              </w:rPr>
              <w:t>max</w:t>
            </w:r>
          </w:p>
        </w:tc>
        <w:tc>
          <w:tcPr>
            <w:tcW w:w="4395"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E721E0" w:rsidRPr="00B27D1C" w:rsidRDefault="00087961" w:rsidP="003E36CE">
            <w:pPr>
              <w:spacing w:line="276" w:lineRule="auto"/>
              <w:jc w:val="center"/>
              <w:rPr>
                <w:rFonts w:ascii="Cambria" w:hAnsi="Cambria" w:cs="Arial"/>
                <w:lang w:eastAsia="pl-PL"/>
              </w:rPr>
            </w:pPr>
            <w:r w:rsidRPr="00B27D1C">
              <w:rPr>
                <w:rFonts w:ascii="Cambria" w:hAnsi="Cambria" w:cs="Arial"/>
                <w:lang w:eastAsia="pl-PL"/>
              </w:rPr>
              <w:t>40/</w:t>
            </w:r>
            <w:r w:rsidR="003E36CE" w:rsidRPr="00B27D1C">
              <w:rPr>
                <w:rFonts w:ascii="Cambria" w:hAnsi="Cambria" w:cs="Arial"/>
                <w:lang w:eastAsia="pl-PL"/>
              </w:rPr>
              <w:t>6</w:t>
            </w:r>
            <w:r w:rsidR="00E721E0" w:rsidRPr="00B27D1C">
              <w:rPr>
                <w:rFonts w:ascii="Cambria" w:hAnsi="Cambria" w:cs="Arial"/>
                <w:lang w:eastAsia="pl-PL"/>
              </w:rPr>
              <w:t>0%</w:t>
            </w:r>
          </w:p>
        </w:tc>
      </w:tr>
      <w:tr w:rsidR="00B27D1C" w:rsidRPr="00B27D1C" w:rsidTr="007167BB">
        <w:trPr>
          <w:trHeight w:val="600"/>
        </w:trPr>
        <w:tc>
          <w:tcPr>
            <w:tcW w:w="4551" w:type="dxa"/>
            <w:tcBorders>
              <w:top w:val="nil"/>
              <w:left w:val="single" w:sz="8" w:space="0" w:color="auto"/>
              <w:bottom w:val="single" w:sz="4" w:space="0" w:color="auto"/>
              <w:right w:val="single" w:sz="8" w:space="0" w:color="auto"/>
            </w:tcBorders>
            <w:shd w:val="clear" w:color="000000" w:fill="F2DDDC"/>
            <w:noWrap/>
            <w:vAlign w:val="center"/>
            <w:hideMark/>
          </w:tcPr>
          <w:p w:rsidR="003E36CE" w:rsidRPr="00B27D1C" w:rsidRDefault="003E36CE" w:rsidP="003E36CE">
            <w:pPr>
              <w:spacing w:line="276" w:lineRule="auto"/>
              <w:rPr>
                <w:rFonts w:cstheme="minorHAnsi"/>
                <w:szCs w:val="22"/>
              </w:rPr>
            </w:pPr>
            <w:r w:rsidRPr="00B27D1C">
              <w:rPr>
                <w:rFonts w:ascii="Cambria" w:hAnsi="Cambria" w:cs="Arial"/>
                <w:lang w:eastAsia="pl-PL"/>
              </w:rPr>
              <w:t xml:space="preserve">Granulacja </w:t>
            </w:r>
            <w:r w:rsidRPr="00B27D1C">
              <w:rPr>
                <w:rFonts w:cstheme="minorHAnsi"/>
                <w:szCs w:val="22"/>
              </w:rPr>
              <w:t xml:space="preserve">zgodnie z normą: </w:t>
            </w:r>
          </w:p>
          <w:p w:rsidR="003E36CE" w:rsidRPr="00B27D1C" w:rsidRDefault="003E36CE" w:rsidP="003E36CE">
            <w:pPr>
              <w:spacing w:line="276" w:lineRule="auto"/>
              <w:rPr>
                <w:rFonts w:ascii="Cambria" w:hAnsi="Cambria" w:cs="Arial"/>
                <w:lang w:eastAsia="pl-PL"/>
              </w:rPr>
            </w:pPr>
            <w:r w:rsidRPr="00B27D1C">
              <w:rPr>
                <w:rFonts w:cstheme="minorHAnsi"/>
                <w:szCs w:val="22"/>
              </w:rPr>
              <w:t>EN ISO 17225-1:2014</w:t>
            </w:r>
          </w:p>
        </w:tc>
        <w:tc>
          <w:tcPr>
            <w:tcW w:w="4395" w:type="dxa"/>
            <w:gridSpan w:val="2"/>
            <w:tcBorders>
              <w:top w:val="nil"/>
              <w:left w:val="nil"/>
              <w:bottom w:val="single" w:sz="4" w:space="0" w:color="auto"/>
              <w:right w:val="single" w:sz="8" w:space="0" w:color="auto"/>
            </w:tcBorders>
            <w:shd w:val="clear" w:color="000000" w:fill="F2DDDC"/>
            <w:vAlign w:val="center"/>
            <w:hideMark/>
          </w:tcPr>
          <w:p w:rsidR="003E36CE" w:rsidRPr="00B27D1C" w:rsidRDefault="003E36CE" w:rsidP="003E36CE">
            <w:pPr>
              <w:spacing w:line="276" w:lineRule="auto"/>
              <w:jc w:val="center"/>
              <w:rPr>
                <w:rFonts w:ascii="Cambria" w:hAnsi="Cambria" w:cs="Arial"/>
                <w:lang w:eastAsia="pl-PL"/>
              </w:rPr>
            </w:pPr>
            <w:r w:rsidRPr="00B27D1C">
              <w:rPr>
                <w:rFonts w:ascii="Cambria" w:hAnsi="Cambria" w:cs="Arial"/>
                <w:lang w:eastAsia="pl-PL"/>
              </w:rPr>
              <w:t>Główne cząstki mm (min 60%) - 3.15-63</w:t>
            </w:r>
          </w:p>
          <w:p w:rsidR="003E36CE" w:rsidRPr="00B27D1C" w:rsidRDefault="003E36CE" w:rsidP="003E36CE">
            <w:pPr>
              <w:spacing w:line="276" w:lineRule="auto"/>
              <w:jc w:val="center"/>
              <w:rPr>
                <w:rFonts w:ascii="Cambria" w:hAnsi="Cambria" w:cs="Arial"/>
                <w:lang w:eastAsia="pl-PL"/>
              </w:rPr>
            </w:pPr>
            <w:r w:rsidRPr="00B27D1C">
              <w:rPr>
                <w:rFonts w:ascii="Cambria" w:hAnsi="Cambria" w:cs="Arial"/>
                <w:lang w:eastAsia="pl-PL"/>
              </w:rPr>
              <w:t>Drobne cząstki mm (max 30%) - &lt;3.15</w:t>
            </w:r>
          </w:p>
          <w:p w:rsidR="003E36CE" w:rsidRPr="00B27D1C" w:rsidRDefault="003E36CE" w:rsidP="003E36CE">
            <w:pPr>
              <w:spacing w:line="276" w:lineRule="auto"/>
              <w:jc w:val="center"/>
              <w:rPr>
                <w:rFonts w:ascii="Cambria" w:hAnsi="Cambria" w:cs="Arial"/>
                <w:lang w:eastAsia="pl-PL"/>
              </w:rPr>
            </w:pPr>
            <w:proofErr w:type="spellStart"/>
            <w:r w:rsidRPr="00B27D1C">
              <w:rPr>
                <w:rFonts w:ascii="Cambria" w:hAnsi="Cambria" w:cs="Arial"/>
                <w:lang w:eastAsia="pl-PL"/>
              </w:rPr>
              <w:t>Nadwymiary</w:t>
            </w:r>
            <w:proofErr w:type="spellEnd"/>
            <w:r w:rsidRPr="00B27D1C">
              <w:rPr>
                <w:rFonts w:ascii="Cambria" w:hAnsi="Cambria" w:cs="Arial"/>
                <w:lang w:eastAsia="pl-PL"/>
              </w:rPr>
              <w:t xml:space="preserve"> mm (max 10%) - &gt;100</w:t>
            </w:r>
          </w:p>
          <w:p w:rsidR="003E36CE" w:rsidRPr="00B27D1C" w:rsidRDefault="003E36CE" w:rsidP="003E36CE">
            <w:pPr>
              <w:spacing w:line="276" w:lineRule="auto"/>
              <w:jc w:val="center"/>
              <w:rPr>
                <w:rFonts w:ascii="Cambria" w:hAnsi="Cambria" w:cs="Arial"/>
                <w:lang w:eastAsia="pl-PL"/>
              </w:rPr>
            </w:pPr>
            <w:r w:rsidRPr="00B27D1C">
              <w:rPr>
                <w:rFonts w:ascii="Cambria" w:hAnsi="Cambria" w:cs="Arial"/>
                <w:lang w:eastAsia="pl-PL"/>
              </w:rPr>
              <w:t xml:space="preserve">Długość cząstek </w:t>
            </w:r>
            <w:proofErr w:type="spellStart"/>
            <w:r w:rsidRPr="00B27D1C">
              <w:rPr>
                <w:rFonts w:ascii="Cambria" w:hAnsi="Cambria" w:cs="Arial"/>
                <w:lang w:eastAsia="pl-PL"/>
              </w:rPr>
              <w:t>nadwymiarowych</w:t>
            </w:r>
            <w:proofErr w:type="spellEnd"/>
            <w:r w:rsidRPr="00B27D1C">
              <w:rPr>
                <w:rFonts w:ascii="Cambria" w:hAnsi="Cambria" w:cs="Arial"/>
                <w:lang w:eastAsia="pl-PL"/>
              </w:rPr>
              <w:t xml:space="preserve"> mm - ≤350</w:t>
            </w:r>
          </w:p>
        </w:tc>
      </w:tr>
      <w:tr w:rsidR="00B27D1C" w:rsidRPr="00B27D1C" w:rsidTr="003E36CE">
        <w:trPr>
          <w:trHeight w:val="300"/>
        </w:trPr>
        <w:tc>
          <w:tcPr>
            <w:tcW w:w="4551" w:type="dxa"/>
            <w:tcBorders>
              <w:top w:val="nil"/>
              <w:left w:val="single" w:sz="8" w:space="0" w:color="auto"/>
              <w:bottom w:val="single" w:sz="4" w:space="0" w:color="auto"/>
              <w:right w:val="single" w:sz="8" w:space="0" w:color="auto"/>
            </w:tcBorders>
            <w:shd w:val="clear" w:color="000000" w:fill="DBEEF3"/>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Wartość opałowa średnia/min</w:t>
            </w:r>
          </w:p>
        </w:tc>
        <w:tc>
          <w:tcPr>
            <w:tcW w:w="4395" w:type="dxa"/>
            <w:gridSpan w:val="2"/>
            <w:tcBorders>
              <w:top w:val="single" w:sz="4" w:space="0" w:color="auto"/>
              <w:left w:val="nil"/>
              <w:bottom w:val="single" w:sz="4" w:space="0" w:color="auto"/>
              <w:right w:val="single" w:sz="8" w:space="0" w:color="000000"/>
            </w:tcBorders>
            <w:shd w:val="clear" w:color="000000" w:fill="DBEEF3"/>
            <w:noWrap/>
            <w:vAlign w:val="center"/>
            <w:hideMark/>
          </w:tcPr>
          <w:p w:rsidR="00E721E0" w:rsidRPr="00B27D1C" w:rsidRDefault="003E36CE" w:rsidP="00134C6E">
            <w:pPr>
              <w:spacing w:line="276" w:lineRule="auto"/>
              <w:jc w:val="center"/>
              <w:rPr>
                <w:rFonts w:ascii="Cambria" w:hAnsi="Cambria" w:cs="Arial"/>
                <w:lang w:eastAsia="pl-PL"/>
              </w:rPr>
            </w:pPr>
            <w:r w:rsidRPr="00B27D1C">
              <w:rPr>
                <w:rFonts w:ascii="Cambria" w:hAnsi="Cambria" w:cs="Arial"/>
                <w:lang w:eastAsia="pl-PL"/>
              </w:rPr>
              <w:t>10/6</w:t>
            </w:r>
            <w:r w:rsidR="00E721E0" w:rsidRPr="00B27D1C">
              <w:rPr>
                <w:rFonts w:ascii="Cambria" w:hAnsi="Cambria" w:cs="Arial"/>
                <w:lang w:eastAsia="pl-PL"/>
              </w:rPr>
              <w:t xml:space="preserve"> MJ/kg</w:t>
            </w:r>
          </w:p>
        </w:tc>
      </w:tr>
      <w:tr w:rsidR="00B27D1C" w:rsidRPr="00B27D1C" w:rsidTr="003E36CE">
        <w:trPr>
          <w:trHeight w:val="315"/>
        </w:trPr>
        <w:tc>
          <w:tcPr>
            <w:tcW w:w="4551" w:type="dxa"/>
            <w:tcBorders>
              <w:top w:val="nil"/>
              <w:left w:val="single" w:sz="8" w:space="0" w:color="auto"/>
              <w:bottom w:val="single" w:sz="8" w:space="0" w:color="auto"/>
              <w:right w:val="single" w:sz="8" w:space="0" w:color="auto"/>
            </w:tcBorders>
            <w:shd w:val="clear" w:color="000000" w:fill="F2DDDC"/>
            <w:noWrap/>
            <w:vAlign w:val="center"/>
            <w:hideMark/>
          </w:tcPr>
          <w:p w:rsidR="00E721E0" w:rsidRPr="00B27D1C" w:rsidRDefault="00E721E0" w:rsidP="00134C6E">
            <w:pPr>
              <w:spacing w:line="276" w:lineRule="auto"/>
              <w:rPr>
                <w:rFonts w:ascii="Cambria" w:hAnsi="Cambria" w:cs="Arial"/>
                <w:lang w:eastAsia="pl-PL"/>
              </w:rPr>
            </w:pPr>
            <w:r w:rsidRPr="00B27D1C">
              <w:rPr>
                <w:rFonts w:ascii="Cambria" w:hAnsi="Cambria" w:cs="Arial"/>
                <w:lang w:eastAsia="pl-PL"/>
              </w:rPr>
              <w:t>Zawartość popiołu średnia/max</w:t>
            </w:r>
          </w:p>
        </w:tc>
        <w:tc>
          <w:tcPr>
            <w:tcW w:w="4395" w:type="dxa"/>
            <w:gridSpan w:val="2"/>
            <w:tcBorders>
              <w:top w:val="single" w:sz="4" w:space="0" w:color="auto"/>
              <w:left w:val="nil"/>
              <w:bottom w:val="single" w:sz="8" w:space="0" w:color="auto"/>
              <w:right w:val="single" w:sz="8" w:space="0" w:color="000000"/>
            </w:tcBorders>
            <w:shd w:val="clear" w:color="000000" w:fill="F2DDDC"/>
            <w:noWrap/>
            <w:vAlign w:val="center"/>
            <w:hideMark/>
          </w:tcPr>
          <w:p w:rsidR="00E721E0" w:rsidRPr="00B27D1C" w:rsidRDefault="00E721E0" w:rsidP="00134C6E">
            <w:pPr>
              <w:spacing w:line="276" w:lineRule="auto"/>
              <w:jc w:val="center"/>
              <w:rPr>
                <w:rFonts w:ascii="Cambria" w:hAnsi="Cambria" w:cs="Arial"/>
                <w:lang w:eastAsia="pl-PL"/>
              </w:rPr>
            </w:pPr>
            <w:r w:rsidRPr="00B27D1C">
              <w:rPr>
                <w:rFonts w:ascii="Cambria" w:hAnsi="Cambria" w:cs="Arial"/>
                <w:lang w:eastAsia="pl-PL"/>
              </w:rPr>
              <w:t>1/3%</w:t>
            </w:r>
          </w:p>
        </w:tc>
      </w:tr>
    </w:tbl>
    <w:p w:rsidR="00E721E0" w:rsidRPr="00B27D1C" w:rsidRDefault="00E721E0" w:rsidP="00134C6E">
      <w:pPr>
        <w:autoSpaceDE w:val="0"/>
        <w:autoSpaceDN w:val="0"/>
        <w:adjustRightInd w:val="0"/>
        <w:spacing w:line="276" w:lineRule="auto"/>
        <w:rPr>
          <w:rFonts w:ascii="Cambria" w:eastAsia="Times#232320New#232320Roman" w:hAnsi="Cambria" w:cs="Calibri"/>
        </w:rPr>
      </w:pPr>
    </w:p>
    <w:p w:rsidR="007F39E0" w:rsidRPr="00D877FF" w:rsidRDefault="00E721E0" w:rsidP="007F39E0">
      <w:pPr>
        <w:autoSpaceDE w:val="0"/>
        <w:autoSpaceDN w:val="0"/>
        <w:adjustRightInd w:val="0"/>
        <w:spacing w:line="276" w:lineRule="auto"/>
        <w:jc w:val="both"/>
        <w:rPr>
          <w:rFonts w:ascii="Cambria" w:eastAsia="Times#232320New#232320Roman" w:hAnsi="Cambria" w:cs="Calibri"/>
        </w:rPr>
      </w:pPr>
      <w:r w:rsidRPr="00B27D1C">
        <w:rPr>
          <w:rFonts w:ascii="Cambria" w:eastAsia="Times#232320New#232320Roman" w:hAnsi="Cambria" w:cs="Calibri"/>
        </w:rPr>
        <w:t xml:space="preserve">Oferowane kotły </w:t>
      </w:r>
      <w:r w:rsidR="00B62F84" w:rsidRPr="00B27D1C">
        <w:rPr>
          <w:rFonts w:ascii="Cambria" w:eastAsia="Times#232320New#232320Roman" w:hAnsi="Cambria" w:cs="Calibri"/>
        </w:rPr>
        <w:t>po</w:t>
      </w:r>
      <w:r w:rsidRPr="00B27D1C">
        <w:rPr>
          <w:rFonts w:ascii="Cambria" w:eastAsia="Times#232320New#232320Roman" w:hAnsi="Cambria" w:cs="Calibri"/>
        </w:rPr>
        <w:t>winn</w:t>
      </w:r>
      <w:r w:rsidR="00B62F84" w:rsidRPr="00B27D1C">
        <w:rPr>
          <w:rFonts w:ascii="Cambria" w:eastAsia="Times#232320New#232320Roman" w:hAnsi="Cambria" w:cs="Calibri"/>
        </w:rPr>
        <w:t>y</w:t>
      </w:r>
      <w:r w:rsidRPr="00B27D1C">
        <w:rPr>
          <w:rFonts w:ascii="Cambria" w:eastAsia="Times#232320New#232320Roman" w:hAnsi="Cambria" w:cs="Calibri"/>
        </w:rPr>
        <w:t xml:space="preserve"> </w:t>
      </w:r>
      <w:r w:rsidR="00B62F84" w:rsidRPr="00B27D1C">
        <w:rPr>
          <w:rFonts w:ascii="Cambria" w:eastAsia="Times#232320New#232320Roman" w:hAnsi="Cambria" w:cs="Calibri"/>
        </w:rPr>
        <w:t>posiadać konstrukcję</w:t>
      </w:r>
      <w:r w:rsidRPr="00B27D1C">
        <w:rPr>
          <w:rFonts w:ascii="Cambria" w:eastAsia="Times#232320New#232320Roman" w:hAnsi="Cambria" w:cs="Calibri"/>
        </w:rPr>
        <w:t xml:space="preserve"> </w:t>
      </w:r>
      <w:r w:rsidRPr="00B27D1C">
        <w:rPr>
          <w:rFonts w:ascii="Cambria" w:hAnsi="Cambria" w:cs="Calibri"/>
        </w:rPr>
        <w:t>stalow</w:t>
      </w:r>
      <w:r w:rsidRPr="00B27D1C">
        <w:rPr>
          <w:rFonts w:ascii="Cambria" w:eastAsia="Times#232320New#232320Roman" w:hAnsi="Cambria" w:cs="Calibri"/>
        </w:rPr>
        <w:t xml:space="preserve">ą. Zastosowany wymiennik </w:t>
      </w:r>
      <w:r w:rsidR="00B62F84" w:rsidRPr="00B27D1C">
        <w:rPr>
          <w:rFonts w:ascii="Cambria" w:eastAsia="Times#232320New#232320Roman" w:hAnsi="Cambria" w:cs="Calibri"/>
        </w:rPr>
        <w:t>-</w:t>
      </w:r>
      <w:r w:rsidRPr="00B27D1C">
        <w:rPr>
          <w:rFonts w:ascii="Cambria" w:eastAsia="Times#232320New#232320Roman" w:hAnsi="Cambria" w:cs="Calibri"/>
        </w:rPr>
        <w:t>typu płomieniówkowego. W części paleniskowej kocioł winien być wyposażony w ogniotrwałe</w:t>
      </w:r>
      <w:r w:rsidR="00B62F84" w:rsidRPr="00B27D1C">
        <w:rPr>
          <w:rFonts w:ascii="Cambria" w:eastAsia="Times#232320New#232320Roman" w:hAnsi="Cambria" w:cs="Calibri"/>
        </w:rPr>
        <w:t xml:space="preserve"> </w:t>
      </w:r>
      <w:r w:rsidRPr="00B27D1C">
        <w:rPr>
          <w:rFonts w:ascii="Cambria" w:hAnsi="Cambria" w:cs="Calibri"/>
        </w:rPr>
        <w:t>obmu</w:t>
      </w:r>
      <w:r w:rsidRPr="00B27D1C">
        <w:rPr>
          <w:rFonts w:ascii="Cambria" w:eastAsia="Times#232320New#232320Roman" w:hAnsi="Cambria" w:cs="Calibri"/>
        </w:rPr>
        <w:t>rze umożliwiające spalani</w:t>
      </w:r>
      <w:r w:rsidRPr="00B27D1C">
        <w:rPr>
          <w:rFonts w:ascii="Cambria" w:hAnsi="Cambria" w:cs="Calibri"/>
        </w:rPr>
        <w:t xml:space="preserve">e biomasy </w:t>
      </w:r>
      <w:r w:rsidRPr="00B27D1C">
        <w:rPr>
          <w:rFonts w:ascii="Cambria" w:eastAsia="Times#232320New#232320Roman" w:hAnsi="Cambria" w:cs="Calibri"/>
        </w:rPr>
        <w:t xml:space="preserve">o wilgotności </w:t>
      </w:r>
      <w:r w:rsidRPr="00B27D1C">
        <w:rPr>
          <w:rFonts w:ascii="Cambria" w:hAnsi="Cambria" w:cs="Calibri"/>
        </w:rPr>
        <w:t xml:space="preserve">do </w:t>
      </w:r>
      <w:r w:rsidR="003E36CE" w:rsidRPr="00B27D1C">
        <w:rPr>
          <w:rFonts w:ascii="Cambria" w:hAnsi="Cambria" w:cs="Calibri"/>
        </w:rPr>
        <w:t>60</w:t>
      </w:r>
      <w:r w:rsidRPr="00B27D1C">
        <w:rPr>
          <w:rFonts w:ascii="Cambria" w:hAnsi="Cambria" w:cs="Calibri"/>
        </w:rPr>
        <w:t xml:space="preserve">%. W dolnej </w:t>
      </w:r>
      <w:r w:rsidRPr="00B27D1C">
        <w:rPr>
          <w:rFonts w:ascii="Cambria" w:eastAsia="Times#232320New#232320Roman" w:hAnsi="Cambria" w:cs="Calibri"/>
        </w:rPr>
        <w:t xml:space="preserve">części paleniska </w:t>
      </w:r>
      <w:r w:rsidRPr="00B27D1C">
        <w:rPr>
          <w:rFonts w:ascii="Cambria" w:hAnsi="Cambria" w:cs="Calibri"/>
        </w:rPr>
        <w:t>przewidzieć rus</w:t>
      </w:r>
      <w:r w:rsidRPr="00B27D1C">
        <w:rPr>
          <w:rFonts w:ascii="Cambria" w:eastAsia="Times#232320New#232320Roman" w:hAnsi="Cambria" w:cs="Calibri"/>
        </w:rPr>
        <w:t xml:space="preserve">zt ruchomy z napędem </w:t>
      </w:r>
      <w:r w:rsidRPr="00B27D1C">
        <w:rPr>
          <w:rFonts w:ascii="Cambria" w:hAnsi="Cambria" w:cs="Calibri"/>
        </w:rPr>
        <w:t>hydraulicznym.</w:t>
      </w:r>
      <w:r w:rsidR="00B62F84" w:rsidRPr="00B27D1C">
        <w:rPr>
          <w:rFonts w:ascii="Cambria" w:hAnsi="Cambria" w:cs="Calibri"/>
        </w:rPr>
        <w:t xml:space="preserve"> </w:t>
      </w:r>
      <w:r w:rsidR="007F39E0" w:rsidRPr="00B27D1C">
        <w:rPr>
          <w:rFonts w:ascii="Cambria" w:hAnsi="Cambria" w:cs="Calibri"/>
        </w:rPr>
        <w:t>Ściany paleniska na styku z rusztem należy wyposażyć w chłodzenie wodą.</w:t>
      </w:r>
    </w:p>
    <w:p w:rsidR="007F39E0" w:rsidRPr="00B27D1C" w:rsidRDefault="007F39E0" w:rsidP="007F39E0">
      <w:pPr>
        <w:autoSpaceDE w:val="0"/>
        <w:autoSpaceDN w:val="0"/>
        <w:adjustRightInd w:val="0"/>
        <w:spacing w:line="276" w:lineRule="auto"/>
        <w:jc w:val="both"/>
        <w:rPr>
          <w:rFonts w:ascii="Cambria" w:hAnsi="Cambria" w:cs="Calibri"/>
        </w:rPr>
      </w:pPr>
      <w:r w:rsidRPr="00B27D1C">
        <w:rPr>
          <w:rFonts w:ascii="Cambria" w:hAnsi="Cambria" w:cs="Calibri"/>
        </w:rPr>
        <w:lastRenderedPageBreak/>
        <w:t>Kotły powinny posiadać automatyczne odpopielanie strefy podrusztowej z której hydraulicznie będzie wygarniany popiół.</w:t>
      </w:r>
    </w:p>
    <w:p w:rsidR="00E721E0" w:rsidRPr="00B62F84"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 xml:space="preserve">Kocioł wyposażyć </w:t>
      </w:r>
      <w:r w:rsidR="00B62F84" w:rsidRPr="00E159A9">
        <w:rPr>
          <w:rFonts w:ascii="Cambria" w:eastAsia="Times#232320New#232320Roman" w:hAnsi="Cambria" w:cs="Calibri"/>
        </w:rPr>
        <w:t>w</w:t>
      </w:r>
      <w:r w:rsidRPr="00E159A9">
        <w:rPr>
          <w:rFonts w:ascii="Cambria" w:eastAsia="Times#232320New#232320Roman" w:hAnsi="Cambria" w:cs="Calibri"/>
        </w:rPr>
        <w:t xml:space="preserve"> niezbędne do prawidłowej eksploatacji drzwi paleniskowe i wyczystkowe. Drzwi kotła narażone na oddziaływanie wysokich temperatur zabezpieczyć materiałami żaroodpornymi.</w:t>
      </w:r>
    </w:p>
    <w:p w:rsidR="00E721E0" w:rsidRPr="00E159A9"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 xml:space="preserve">Kocioł oraz palenisko od zewnątrz </w:t>
      </w:r>
      <w:r w:rsidR="00B27D1C">
        <w:rPr>
          <w:rFonts w:ascii="Cambria" w:eastAsia="Times#232320New#232320Roman" w:hAnsi="Cambria" w:cs="Calibri"/>
        </w:rPr>
        <w:t>z</w:t>
      </w:r>
      <w:r w:rsidRPr="00E159A9">
        <w:rPr>
          <w:rFonts w:ascii="Cambria" w:eastAsia="Times#232320New#232320Roman" w:hAnsi="Cambria" w:cs="Calibri"/>
        </w:rPr>
        <w:t>abezpieczyć izolacją cieplną oraz obudową z blachy s</w:t>
      </w:r>
      <w:r w:rsidRPr="00E159A9">
        <w:rPr>
          <w:rFonts w:ascii="Cambria" w:hAnsi="Cambria" w:cs="Calibri"/>
        </w:rPr>
        <w:t>talowej zabezpieczającej izolację</w:t>
      </w:r>
      <w:r w:rsidR="007F39E0">
        <w:rPr>
          <w:rFonts w:ascii="Cambria" w:hAnsi="Cambria" w:cs="Calibri"/>
        </w:rPr>
        <w:t>.</w:t>
      </w:r>
    </w:p>
    <w:p w:rsidR="00E721E0" w:rsidRPr="00E159A9" w:rsidRDefault="00E721E0" w:rsidP="00134C6E">
      <w:pPr>
        <w:autoSpaceDE w:val="0"/>
        <w:autoSpaceDN w:val="0"/>
        <w:adjustRightInd w:val="0"/>
        <w:spacing w:line="276" w:lineRule="auto"/>
        <w:rPr>
          <w:rFonts w:ascii="Cambria" w:hAnsi="Cambria" w:cs="Calibri"/>
        </w:rPr>
      </w:pPr>
    </w:p>
    <w:p w:rsidR="00E721E0" w:rsidRPr="00B62F84" w:rsidRDefault="00E721E0" w:rsidP="00134C6E">
      <w:pPr>
        <w:autoSpaceDE w:val="0"/>
        <w:autoSpaceDN w:val="0"/>
        <w:adjustRightInd w:val="0"/>
        <w:spacing w:line="276" w:lineRule="auto"/>
        <w:rPr>
          <w:rFonts w:ascii="Cambria" w:hAnsi="Cambria" w:cs="Calibri"/>
          <w:b/>
          <w:bCs/>
        </w:rPr>
      </w:pPr>
      <w:r w:rsidRPr="00B62F84">
        <w:rPr>
          <w:rFonts w:ascii="Cambria" w:eastAsia="Times#232320New#232320Roman,Bol" w:hAnsi="Cambria" w:cs="Calibri"/>
          <w:b/>
          <w:bCs/>
        </w:rPr>
        <w:t>- Układ</w:t>
      </w:r>
      <w:r w:rsidRPr="00B62F84">
        <w:rPr>
          <w:rFonts w:ascii="Cambria" w:hAnsi="Cambria" w:cs="Calibri"/>
          <w:b/>
          <w:bCs/>
        </w:rPr>
        <w:t>y pobierania i podawania paliwa.</w:t>
      </w:r>
    </w:p>
    <w:p w:rsidR="00E721E0" w:rsidRPr="00E159A9" w:rsidRDefault="00E721E0" w:rsidP="00134C6E">
      <w:pPr>
        <w:autoSpaceDE w:val="0"/>
        <w:autoSpaceDN w:val="0"/>
        <w:adjustRightInd w:val="0"/>
        <w:spacing w:line="276" w:lineRule="auto"/>
        <w:jc w:val="both"/>
        <w:rPr>
          <w:rFonts w:ascii="Cambria" w:eastAsia="Times#232320New#232320Roman" w:hAnsi="Cambria" w:cs="Calibri"/>
        </w:rPr>
      </w:pPr>
      <w:r w:rsidRPr="00E159A9">
        <w:rPr>
          <w:rFonts w:ascii="Cambria" w:eastAsia="Times#232320New#232320Roman" w:hAnsi="Cambria" w:cs="Calibri"/>
        </w:rPr>
        <w:t xml:space="preserve">Zrębki i trociny z drewna będą składowane w sąsiadującym z pomieszczeniem kotłów magazynie paliwa i okresowo ładowane na zamontowany wygarniacz hydrauliczny („ruchomą podłogę”). </w:t>
      </w:r>
    </w:p>
    <w:p w:rsidR="009C281C" w:rsidRPr="00B27D1C" w:rsidRDefault="009C281C" w:rsidP="00134C6E">
      <w:pPr>
        <w:autoSpaceDE w:val="0"/>
        <w:autoSpaceDN w:val="0"/>
        <w:adjustRightInd w:val="0"/>
        <w:spacing w:line="276" w:lineRule="auto"/>
        <w:jc w:val="both"/>
        <w:rPr>
          <w:rFonts w:ascii="Cambria" w:eastAsia="Times#232320New#232320Roman" w:hAnsi="Cambria" w:cs="Calibri"/>
        </w:rPr>
      </w:pPr>
      <w:r w:rsidRPr="00B27D1C">
        <w:rPr>
          <w:rFonts w:ascii="Cambria" w:eastAsia="Times#232320New#232320Roman" w:hAnsi="Cambria" w:cs="Calibri"/>
        </w:rPr>
        <w:t>Zintegrowane z kotłami układy bezpośredniego podawania paliwa mają być wyposażone w popychacz hydrauliczny sprzężony naprzemiennie z nim pracującą śluzę nożową o napędzie pneumatycznym, zabezpieczającą przed cofaniem się płomienia. Podawanie paliwa powinno odbywać się w sposób płynny z zastosowaniem przetwornicy częstotliwości. Gardziel wprowadzająca paliwo do paleniska kotła ma być chłodzona wodą.</w:t>
      </w:r>
    </w:p>
    <w:p w:rsidR="00E721E0" w:rsidRPr="00E159A9"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Jako dodatkowe zabezpieczenie przewidzieć układ ppoż.</w:t>
      </w:r>
      <w:r w:rsidRPr="00E159A9">
        <w:rPr>
          <w:rFonts w:ascii="Cambria" w:hAnsi="Cambria" w:cs="Calibri"/>
        </w:rPr>
        <w:t>- samoczynnego gaszenia.</w:t>
      </w:r>
    </w:p>
    <w:p w:rsidR="00E721E0" w:rsidRPr="00E159A9"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 xml:space="preserve">Instalacja podawania paliwa winna </w:t>
      </w:r>
      <w:r w:rsidR="00825056" w:rsidRPr="00E159A9">
        <w:rPr>
          <w:rFonts w:ascii="Cambria" w:eastAsia="Times#232320New#232320Roman" w:hAnsi="Cambria" w:cs="Calibri"/>
        </w:rPr>
        <w:t>dostarczyć wymaganą ilość paliwa dla prawidłowej pracy kotłów</w:t>
      </w:r>
    </w:p>
    <w:p w:rsidR="00E721E0" w:rsidRPr="00E159A9" w:rsidRDefault="00E721E0" w:rsidP="00134C6E">
      <w:pPr>
        <w:autoSpaceDE w:val="0"/>
        <w:autoSpaceDN w:val="0"/>
        <w:adjustRightInd w:val="0"/>
        <w:spacing w:line="276" w:lineRule="auto"/>
        <w:rPr>
          <w:rFonts w:ascii="Cambria" w:eastAsia="Times#232320New#232320Roman" w:hAnsi="Cambria" w:cs="Calibri"/>
        </w:rPr>
      </w:pPr>
    </w:p>
    <w:p w:rsidR="00E721E0" w:rsidRPr="00EF2829" w:rsidRDefault="00E721E0" w:rsidP="00134C6E">
      <w:pPr>
        <w:autoSpaceDE w:val="0"/>
        <w:autoSpaceDN w:val="0"/>
        <w:adjustRightInd w:val="0"/>
        <w:spacing w:line="276" w:lineRule="auto"/>
        <w:rPr>
          <w:rFonts w:ascii="Cambria" w:hAnsi="Cambria" w:cs="Calibri"/>
          <w:b/>
          <w:bCs/>
        </w:rPr>
      </w:pPr>
      <w:r w:rsidRPr="00EF2829">
        <w:rPr>
          <w:rFonts w:ascii="Cambria" w:hAnsi="Cambria" w:cs="Calibri"/>
          <w:b/>
          <w:bCs/>
        </w:rPr>
        <w:t>- Podmuchy powietrza i recyrkulacja spalin.</w:t>
      </w:r>
    </w:p>
    <w:p w:rsidR="00E721E0" w:rsidRPr="00EF2829"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Paleniska wyposażyć należy w instalację powietrz</w:t>
      </w:r>
      <w:r w:rsidR="004D6E1C" w:rsidRPr="00E159A9">
        <w:rPr>
          <w:rFonts w:ascii="Cambria" w:eastAsia="Times#232320New#232320Roman" w:hAnsi="Cambria" w:cs="Calibri"/>
        </w:rPr>
        <w:t>a</w:t>
      </w:r>
      <w:r w:rsidRPr="00E159A9">
        <w:rPr>
          <w:rFonts w:ascii="Cambria" w:eastAsia="Times#232320New#232320Roman" w:hAnsi="Cambria" w:cs="Calibri"/>
        </w:rPr>
        <w:t xml:space="preserve"> pierwotnego i wtórnego o wydajności wymagane</w:t>
      </w:r>
      <w:r w:rsidR="000D6F5D" w:rsidRPr="00E159A9">
        <w:rPr>
          <w:rFonts w:ascii="Cambria" w:eastAsia="Times#232320New#232320Roman" w:hAnsi="Cambria" w:cs="Calibri"/>
        </w:rPr>
        <w:t>j</w:t>
      </w:r>
      <w:r w:rsidRPr="00E159A9">
        <w:rPr>
          <w:rFonts w:ascii="Cambria" w:eastAsia="Times#232320New#232320Roman" w:hAnsi="Cambria" w:cs="Calibri"/>
        </w:rPr>
        <w:t xml:space="preserve"> dla </w:t>
      </w:r>
      <w:r w:rsidR="000D6F5D" w:rsidRPr="00E159A9">
        <w:rPr>
          <w:rFonts w:ascii="Cambria" w:eastAsia="Times#232320New#232320Roman" w:hAnsi="Cambria" w:cs="Calibri"/>
        </w:rPr>
        <w:t>prowadzenia prawidłowego procesu</w:t>
      </w:r>
      <w:r w:rsidRPr="00E159A9">
        <w:rPr>
          <w:rFonts w:ascii="Cambria" w:eastAsia="Times#232320New#232320Roman" w:hAnsi="Cambria" w:cs="Calibri"/>
        </w:rPr>
        <w:t xml:space="preserve"> spalania. </w:t>
      </w:r>
      <w:r w:rsidRPr="00E159A9">
        <w:rPr>
          <w:rFonts w:ascii="Cambria" w:hAnsi="Cambria" w:cs="Calibri"/>
        </w:rPr>
        <w:t xml:space="preserve">Doprowadzenie powietrza w strefy nadmuchowe zrealizować należy </w:t>
      </w:r>
      <w:r w:rsidRPr="00E159A9">
        <w:rPr>
          <w:rFonts w:ascii="Cambria" w:eastAsia="Times#232320New#232320Roman" w:hAnsi="Cambria" w:cs="Calibri"/>
        </w:rPr>
        <w:t>za pośrednictwem kanałów.</w:t>
      </w:r>
      <w:r w:rsidR="00EF2829">
        <w:rPr>
          <w:rFonts w:ascii="Cambria" w:hAnsi="Cambria" w:cs="Calibri"/>
        </w:rPr>
        <w:t xml:space="preserve"> </w:t>
      </w:r>
      <w:r w:rsidRPr="00E159A9">
        <w:rPr>
          <w:rFonts w:ascii="Cambria" w:eastAsia="Times#232320New#232320Roman" w:hAnsi="Cambria" w:cs="Calibri"/>
        </w:rPr>
        <w:t xml:space="preserve">Regulacja ilości powietrza winna byś realizowana przy użyciu falowników oraz </w:t>
      </w:r>
      <w:r w:rsidRPr="00E159A9">
        <w:rPr>
          <w:rFonts w:ascii="Cambria" w:hAnsi="Cambria" w:cs="Calibri"/>
        </w:rPr>
        <w:t>przepustnic z</w:t>
      </w:r>
      <w:r w:rsidR="00EF2829">
        <w:rPr>
          <w:rFonts w:ascii="Cambria" w:hAnsi="Cambria" w:cs="Calibri"/>
        </w:rPr>
        <w:t xml:space="preserve"> </w:t>
      </w:r>
      <w:r w:rsidRPr="00E159A9">
        <w:rPr>
          <w:rFonts w:ascii="Cambria" w:eastAsia="Times#232320New#232320Roman" w:hAnsi="Cambria" w:cs="Calibri"/>
        </w:rPr>
        <w:t>napędem elektrycznym w funkcji obciążenia kotła i zawartości tlenu w spalinach.</w:t>
      </w:r>
    </w:p>
    <w:p w:rsidR="009C281C" w:rsidRPr="00B27D1C" w:rsidRDefault="009C281C" w:rsidP="00134C6E">
      <w:pPr>
        <w:autoSpaceDE w:val="0"/>
        <w:autoSpaceDN w:val="0"/>
        <w:adjustRightInd w:val="0"/>
        <w:spacing w:line="276" w:lineRule="auto"/>
        <w:jc w:val="both"/>
        <w:rPr>
          <w:rFonts w:ascii="Cambria" w:eastAsia="Times#232320New#232320Roman" w:hAnsi="Cambria" w:cs="Calibri"/>
        </w:rPr>
      </w:pPr>
      <w:r w:rsidRPr="00B27D1C">
        <w:rPr>
          <w:rFonts w:ascii="Cambria" w:eastAsia="Times#232320New#232320Roman" w:hAnsi="Cambria" w:cs="Calibri"/>
        </w:rPr>
        <w:t xml:space="preserve">Kocioł o mocy 1,6MW wyposażyć w instalację </w:t>
      </w:r>
      <w:r w:rsidR="00B60126" w:rsidRPr="00B27D1C">
        <w:rPr>
          <w:rFonts w:ascii="Cambria" w:eastAsia="Times#232320New#232320Roman" w:hAnsi="Cambria" w:cs="Calibri"/>
        </w:rPr>
        <w:t>recyrkulacji</w:t>
      </w:r>
      <w:r w:rsidRPr="00B27D1C">
        <w:rPr>
          <w:rFonts w:ascii="Cambria" w:eastAsia="Times#232320New#232320Roman" w:hAnsi="Cambria" w:cs="Calibri"/>
        </w:rPr>
        <w:t xml:space="preserve"> spalin. </w:t>
      </w:r>
    </w:p>
    <w:p w:rsidR="00E721E0" w:rsidRPr="00E159A9" w:rsidRDefault="00E721E0" w:rsidP="00134C6E">
      <w:pPr>
        <w:autoSpaceDE w:val="0"/>
        <w:autoSpaceDN w:val="0"/>
        <w:adjustRightInd w:val="0"/>
        <w:spacing w:line="276" w:lineRule="auto"/>
        <w:jc w:val="both"/>
        <w:rPr>
          <w:rFonts w:ascii="Cambria" w:eastAsia="Times#232320New#232320Roman" w:hAnsi="Cambria" w:cs="Calibri"/>
        </w:rPr>
      </w:pPr>
      <w:r w:rsidRPr="00E159A9">
        <w:rPr>
          <w:rFonts w:ascii="Cambria" w:hAnsi="Cambria" w:cs="Calibri"/>
        </w:rPr>
        <w:t xml:space="preserve">Regulację </w:t>
      </w:r>
      <w:r w:rsidRPr="00E159A9">
        <w:rPr>
          <w:rFonts w:ascii="Cambria" w:eastAsia="Times#232320New#232320Roman" w:hAnsi="Cambria" w:cs="Calibri"/>
        </w:rPr>
        <w:t xml:space="preserve">ilości spalin recyrkulacyjnych </w:t>
      </w:r>
      <w:r w:rsidRPr="00E159A9">
        <w:rPr>
          <w:rFonts w:ascii="Cambria" w:hAnsi="Cambria" w:cs="Calibri"/>
        </w:rPr>
        <w:t>realizować należy falownikiem oraz przepustnicami z na</w:t>
      </w:r>
      <w:r w:rsidRPr="00E159A9">
        <w:rPr>
          <w:rFonts w:ascii="Cambria" w:eastAsia="Times#232320New#232320Roman" w:hAnsi="Cambria" w:cs="Calibri"/>
        </w:rPr>
        <w:t>pędem elektrycznym.</w:t>
      </w:r>
    </w:p>
    <w:p w:rsidR="00E721E0" w:rsidRPr="00E159A9" w:rsidRDefault="00E721E0" w:rsidP="00134C6E">
      <w:pPr>
        <w:autoSpaceDE w:val="0"/>
        <w:autoSpaceDN w:val="0"/>
        <w:adjustRightInd w:val="0"/>
        <w:spacing w:line="276" w:lineRule="auto"/>
        <w:rPr>
          <w:rFonts w:ascii="Cambria" w:eastAsia="Times#232320New#232320Roman" w:hAnsi="Cambria" w:cs="Calibri"/>
        </w:rPr>
      </w:pPr>
    </w:p>
    <w:p w:rsidR="00E721E0" w:rsidRPr="00EF2829" w:rsidRDefault="00E721E0" w:rsidP="00134C6E">
      <w:pPr>
        <w:autoSpaceDE w:val="0"/>
        <w:autoSpaceDN w:val="0"/>
        <w:adjustRightInd w:val="0"/>
        <w:spacing w:line="276" w:lineRule="auto"/>
        <w:rPr>
          <w:rFonts w:ascii="Cambria" w:eastAsia="Times#232320New#232320Roman,Bol" w:hAnsi="Cambria" w:cs="Calibri"/>
          <w:b/>
          <w:bCs/>
        </w:rPr>
      </w:pPr>
      <w:r w:rsidRPr="00EF2829">
        <w:rPr>
          <w:rFonts w:ascii="Cambria" w:eastAsia="Times#232320New#232320Roman,Bol" w:hAnsi="Cambria" w:cs="Calibri"/>
          <w:b/>
          <w:bCs/>
        </w:rPr>
        <w:t>- Układ usuwania i oczyszczania spalin.</w:t>
      </w:r>
    </w:p>
    <w:p w:rsidR="00E721E0" w:rsidRPr="00E159A9" w:rsidRDefault="00E721E0" w:rsidP="00134C6E">
      <w:pPr>
        <w:autoSpaceDE w:val="0"/>
        <w:autoSpaceDN w:val="0"/>
        <w:adjustRightInd w:val="0"/>
        <w:spacing w:line="276" w:lineRule="auto"/>
        <w:rPr>
          <w:rFonts w:ascii="Cambria" w:eastAsia="Times#232320New#232320Roman,Bol" w:hAnsi="Cambria" w:cs="Calibri"/>
          <w:b/>
          <w:bCs/>
          <w:u w:val="single"/>
        </w:rPr>
      </w:pPr>
      <w:r w:rsidRPr="00E159A9">
        <w:rPr>
          <w:rFonts w:ascii="Cambria" w:eastAsia="Times#232320New#232320Roman,Bol" w:hAnsi="Cambria" w:cs="Calibri"/>
          <w:b/>
          <w:bCs/>
          <w:u w:val="single"/>
        </w:rPr>
        <w:t>Emisje zanieczyszczeń z oferowanych kotłów muszą spełniać standardy emisyjne obowiązujące dla jednostek odpowiadającej mocy</w:t>
      </w:r>
      <w:r w:rsidR="00825056" w:rsidRPr="00E159A9">
        <w:rPr>
          <w:rFonts w:ascii="Cambria" w:eastAsia="Times#232320New#232320Roman,Bol" w:hAnsi="Cambria" w:cs="Calibri"/>
          <w:b/>
          <w:bCs/>
          <w:u w:val="single"/>
        </w:rPr>
        <w:t xml:space="preserve"> w paliwie do 5 MW</w:t>
      </w:r>
      <w:r w:rsidRPr="00E159A9">
        <w:rPr>
          <w:rFonts w:ascii="Cambria" w:eastAsia="Times#232320New#232320Roman,Bol" w:hAnsi="Cambria" w:cs="Calibri"/>
          <w:b/>
          <w:bCs/>
          <w:u w:val="single"/>
        </w:rPr>
        <w:t xml:space="preserve">   </w:t>
      </w:r>
    </w:p>
    <w:p w:rsidR="00E721E0" w:rsidRPr="00E159A9" w:rsidRDefault="00E721E0" w:rsidP="00134C6E">
      <w:pPr>
        <w:autoSpaceDE w:val="0"/>
        <w:autoSpaceDN w:val="0"/>
        <w:adjustRightInd w:val="0"/>
        <w:spacing w:line="276" w:lineRule="auto"/>
        <w:ind w:firstLine="708"/>
        <w:jc w:val="both"/>
        <w:rPr>
          <w:rFonts w:ascii="Cambria" w:hAnsi="Cambria" w:cs="Calibri"/>
        </w:rPr>
      </w:pPr>
      <w:r w:rsidRPr="00E159A9">
        <w:rPr>
          <w:rFonts w:ascii="Cambria" w:eastAsia="Times#232320New#232320Roman" w:hAnsi="Cambria" w:cs="Calibri"/>
        </w:rPr>
        <w:t xml:space="preserve">Spaliny powstałe w kotłach </w:t>
      </w:r>
      <w:r w:rsidR="00EF2829">
        <w:rPr>
          <w:rFonts w:ascii="Cambria" w:eastAsia="Times#232320New#232320Roman" w:hAnsi="Cambria" w:cs="Calibri"/>
        </w:rPr>
        <w:t>po</w:t>
      </w:r>
      <w:r w:rsidRPr="00E159A9">
        <w:rPr>
          <w:rFonts w:ascii="Cambria" w:eastAsia="Times#232320New#232320Roman" w:hAnsi="Cambria" w:cs="Calibri"/>
        </w:rPr>
        <w:t>winn</w:t>
      </w:r>
      <w:r w:rsidR="00EF2829">
        <w:rPr>
          <w:rFonts w:ascii="Cambria" w:eastAsia="Times#232320New#232320Roman" w:hAnsi="Cambria" w:cs="Calibri"/>
        </w:rPr>
        <w:t>y</w:t>
      </w:r>
      <w:r w:rsidRPr="00E159A9">
        <w:rPr>
          <w:rFonts w:ascii="Cambria" w:eastAsia="Times#232320New#232320Roman" w:hAnsi="Cambria" w:cs="Calibri"/>
        </w:rPr>
        <w:t xml:space="preserve"> być oczyszczone</w:t>
      </w:r>
      <w:r w:rsidRPr="00E159A9">
        <w:rPr>
          <w:rFonts w:ascii="Cambria" w:hAnsi="Cambria" w:cs="Calibri"/>
        </w:rPr>
        <w:t xml:space="preserve"> </w:t>
      </w:r>
      <w:r w:rsidR="00825056" w:rsidRPr="00E159A9">
        <w:rPr>
          <w:rFonts w:ascii="Cambria" w:hAnsi="Cambria" w:cs="Calibri"/>
        </w:rPr>
        <w:t xml:space="preserve">urządzeniach zapewniających emisję pyłu na </w:t>
      </w:r>
      <w:r w:rsidR="004C2CCC" w:rsidRPr="00E159A9">
        <w:rPr>
          <w:rFonts w:ascii="Cambria" w:hAnsi="Cambria" w:cs="Calibri"/>
        </w:rPr>
        <w:t xml:space="preserve">poziomie </w:t>
      </w:r>
      <w:r w:rsidR="004C2CCC" w:rsidRPr="00E159A9">
        <w:rPr>
          <w:rFonts w:ascii="Cambria" w:hAnsi="Cambria" w:cs="Calibri"/>
          <w:b/>
        </w:rPr>
        <w:t xml:space="preserve">poniżej 50 mg/Um3 przy zawartości 6% </w:t>
      </w:r>
      <w:r w:rsidR="004C2CCC" w:rsidRPr="00B27D1C">
        <w:rPr>
          <w:rFonts w:ascii="Cambria" w:hAnsi="Cambria" w:cs="Calibri"/>
          <w:b/>
        </w:rPr>
        <w:t>tlenu w spalinach</w:t>
      </w:r>
      <w:r w:rsidRPr="00B27D1C">
        <w:rPr>
          <w:rFonts w:ascii="Cambria" w:hAnsi="Cambria" w:cs="Calibri"/>
        </w:rPr>
        <w:t xml:space="preserve">.  </w:t>
      </w:r>
      <w:r w:rsidR="009C281C" w:rsidRPr="00B27D1C">
        <w:rPr>
          <w:rFonts w:ascii="Cambria" w:hAnsi="Cambria" w:cs="Calibri"/>
        </w:rPr>
        <w:t xml:space="preserve">Instalację odpylania </w:t>
      </w:r>
      <w:r w:rsidR="00B20E21" w:rsidRPr="00B27D1C">
        <w:rPr>
          <w:rFonts w:ascii="Cambria" w:hAnsi="Cambria" w:cs="Calibri"/>
        </w:rPr>
        <w:t>wyposażyć</w:t>
      </w:r>
      <w:r w:rsidR="009C281C" w:rsidRPr="00B27D1C">
        <w:rPr>
          <w:rFonts w:ascii="Cambria" w:hAnsi="Cambria" w:cs="Calibri"/>
        </w:rPr>
        <w:t xml:space="preserve"> w multicyklon i elektrofiltr. </w:t>
      </w:r>
      <w:r w:rsidRPr="00B27D1C">
        <w:rPr>
          <w:rFonts w:ascii="Cambria" w:hAnsi="Cambria" w:cs="Calibri"/>
        </w:rPr>
        <w:t xml:space="preserve">Kotły </w:t>
      </w:r>
      <w:r w:rsidRPr="00E159A9">
        <w:rPr>
          <w:rFonts w:ascii="Cambria" w:hAnsi="Cambria" w:cs="Calibri"/>
        </w:rPr>
        <w:t xml:space="preserve">należy wyposażyć w odrębne wentylatory wyciągowe sterowane aktualna mocą kotła. Zamawiający posiada w kotłowni komin stalowy o średnicy 900mm będący po </w:t>
      </w:r>
      <w:r w:rsidRPr="00E159A9">
        <w:rPr>
          <w:rFonts w:ascii="Cambria" w:hAnsi="Cambria" w:cs="Calibri"/>
        </w:rPr>
        <w:lastRenderedPageBreak/>
        <w:t xml:space="preserve">remoncie. </w:t>
      </w:r>
      <w:r w:rsidR="00957F6E" w:rsidRPr="00E159A9">
        <w:rPr>
          <w:rFonts w:ascii="Cambria" w:hAnsi="Cambria" w:cs="Calibri"/>
        </w:rPr>
        <w:t>Przewiduje się podłączenie instalacji spalinowych obu kotłów do wspólnego istniejącego komina.  Wymagane jest</w:t>
      </w:r>
      <w:r w:rsidRPr="00E159A9">
        <w:rPr>
          <w:rFonts w:ascii="Cambria" w:hAnsi="Cambria" w:cs="Calibri"/>
        </w:rPr>
        <w:t xml:space="preserve"> zastosowanie skutecznych </w:t>
      </w:r>
      <w:r w:rsidR="00EF2829" w:rsidRPr="00E159A9">
        <w:rPr>
          <w:rFonts w:ascii="Cambria" w:hAnsi="Cambria" w:cs="Calibri"/>
        </w:rPr>
        <w:t>(szczelnych</w:t>
      </w:r>
      <w:r w:rsidRPr="00E159A9">
        <w:rPr>
          <w:rFonts w:ascii="Cambria" w:hAnsi="Cambria" w:cs="Calibri"/>
        </w:rPr>
        <w:t xml:space="preserve"> </w:t>
      </w:r>
      <w:r w:rsidR="00EF2829" w:rsidRPr="00E159A9">
        <w:rPr>
          <w:rFonts w:ascii="Cambria" w:hAnsi="Cambria" w:cs="Calibri"/>
        </w:rPr>
        <w:t>odcięć)</w:t>
      </w:r>
      <w:r w:rsidRPr="00E159A9">
        <w:rPr>
          <w:rFonts w:ascii="Cambria" w:hAnsi="Cambria" w:cs="Calibri"/>
        </w:rPr>
        <w:t xml:space="preserve"> poszczególnych kotłów w celu zabezpieczenia przed cofaniem splin z pracującego kotła do pozostałych instalacji kotłowych nie będących w ruchu. Istnieje możliwość wykorzystania </w:t>
      </w:r>
      <w:r w:rsidR="004C2CCC" w:rsidRPr="00E159A9">
        <w:rPr>
          <w:rFonts w:ascii="Cambria" w:hAnsi="Cambria" w:cs="Calibri"/>
        </w:rPr>
        <w:t xml:space="preserve">fundamentu </w:t>
      </w:r>
      <w:r w:rsidRPr="00E159A9">
        <w:rPr>
          <w:rFonts w:ascii="Cambria" w:hAnsi="Cambria" w:cs="Calibri"/>
        </w:rPr>
        <w:t xml:space="preserve">wieży nośnej od istniejącego naczynia wybiorczego </w:t>
      </w:r>
      <w:r w:rsidR="00EF2829" w:rsidRPr="00E159A9">
        <w:rPr>
          <w:rFonts w:ascii="Cambria" w:hAnsi="Cambria" w:cs="Calibri"/>
        </w:rPr>
        <w:t>(po</w:t>
      </w:r>
      <w:r w:rsidRPr="00E159A9">
        <w:rPr>
          <w:rFonts w:ascii="Cambria" w:hAnsi="Cambria" w:cs="Calibri"/>
        </w:rPr>
        <w:t xml:space="preserve"> jego zdemontowaniu) do zamontowania ewentualnych </w:t>
      </w:r>
      <w:r w:rsidR="004C2CCC" w:rsidRPr="00E159A9">
        <w:rPr>
          <w:rFonts w:ascii="Cambria" w:hAnsi="Cambria" w:cs="Calibri"/>
        </w:rPr>
        <w:t>dodatkowych urządzeń oczyszczających spaliny.</w:t>
      </w:r>
      <w:r w:rsidRPr="00E159A9">
        <w:rPr>
          <w:rFonts w:ascii="Cambria" w:hAnsi="Cambria" w:cs="Calibri"/>
        </w:rPr>
        <w:t xml:space="preserve"> </w:t>
      </w:r>
    </w:p>
    <w:p w:rsidR="00E721E0" w:rsidRPr="00E159A9" w:rsidRDefault="00E721E0" w:rsidP="00134C6E">
      <w:pPr>
        <w:pStyle w:val="Akapitzlist"/>
        <w:autoSpaceDE w:val="0"/>
        <w:autoSpaceDN w:val="0"/>
        <w:adjustRightInd w:val="0"/>
        <w:spacing w:after="0"/>
        <w:rPr>
          <w:rFonts w:ascii="Cambria" w:eastAsia="Times#232320New#232320Roman" w:hAnsi="Cambria" w:cs="Calibri"/>
          <w:sz w:val="24"/>
          <w:szCs w:val="24"/>
        </w:rPr>
      </w:pPr>
    </w:p>
    <w:p w:rsidR="00E721E0" w:rsidRPr="00E159A9" w:rsidRDefault="00E721E0" w:rsidP="00134C6E">
      <w:pPr>
        <w:autoSpaceDE w:val="0"/>
        <w:autoSpaceDN w:val="0"/>
        <w:adjustRightInd w:val="0"/>
        <w:spacing w:line="276" w:lineRule="auto"/>
        <w:jc w:val="both"/>
        <w:rPr>
          <w:rFonts w:ascii="Cambria" w:eastAsia="Times#232320New#232320Roman,Bol" w:hAnsi="Cambria" w:cs="Calibri"/>
          <w:b/>
          <w:bCs/>
        </w:rPr>
      </w:pPr>
      <w:r w:rsidRPr="00E159A9">
        <w:rPr>
          <w:rFonts w:ascii="Cambria" w:eastAsia="Times#232320New#232320Roman,Bol" w:hAnsi="Cambria" w:cs="Calibri"/>
          <w:b/>
          <w:bCs/>
        </w:rPr>
        <w:t>- Odprowadzanie popiołu z kotłów</w:t>
      </w:r>
    </w:p>
    <w:p w:rsidR="00E721E0" w:rsidRPr="00E159A9" w:rsidRDefault="00E721E0" w:rsidP="00134C6E">
      <w:pPr>
        <w:pStyle w:val="Akapitzlist"/>
        <w:numPr>
          <w:ilvl w:val="0"/>
          <w:numId w:val="20"/>
        </w:numPr>
        <w:autoSpaceDE w:val="0"/>
        <w:autoSpaceDN w:val="0"/>
        <w:adjustRightInd w:val="0"/>
        <w:spacing w:after="0"/>
        <w:jc w:val="both"/>
        <w:rPr>
          <w:rFonts w:ascii="Cambria" w:eastAsia="Times#232320New#232320Roman,Bol" w:hAnsi="Cambria" w:cs="Calibri"/>
          <w:b/>
          <w:bCs/>
          <w:sz w:val="24"/>
          <w:szCs w:val="24"/>
        </w:rPr>
      </w:pPr>
      <w:r w:rsidRPr="00E159A9">
        <w:rPr>
          <w:rFonts w:ascii="Cambria" w:eastAsia="Times#232320New#232320Roman,Bol" w:hAnsi="Cambria" w:cs="Calibri"/>
          <w:b/>
          <w:bCs/>
          <w:sz w:val="24"/>
          <w:szCs w:val="24"/>
        </w:rPr>
        <w:t>Układ odpopielania kotłów K-1 i K-2</w:t>
      </w:r>
    </w:p>
    <w:p w:rsidR="00E721E0" w:rsidRPr="00B27D1C" w:rsidRDefault="00E721E0" w:rsidP="00134C6E">
      <w:pPr>
        <w:autoSpaceDE w:val="0"/>
        <w:autoSpaceDN w:val="0"/>
        <w:adjustRightInd w:val="0"/>
        <w:spacing w:line="276" w:lineRule="auto"/>
        <w:jc w:val="both"/>
        <w:rPr>
          <w:rFonts w:ascii="Cambria" w:eastAsia="Times#232320New#232320Roman" w:hAnsi="Cambria" w:cs="Calibri"/>
        </w:rPr>
      </w:pPr>
      <w:r w:rsidRPr="00B27D1C">
        <w:rPr>
          <w:rFonts w:ascii="Cambria" w:eastAsia="Times#232320New#232320Roman" w:hAnsi="Cambria" w:cs="Calibri"/>
        </w:rPr>
        <w:t>Dla każdego z kotłów przewiduje się indywidualny</w:t>
      </w:r>
      <w:r w:rsidRPr="00B27D1C">
        <w:rPr>
          <w:rFonts w:ascii="Cambria" w:hAnsi="Cambria" w:cs="Calibri"/>
        </w:rPr>
        <w:t xml:space="preserve">, system odprowadzania </w:t>
      </w:r>
      <w:r w:rsidR="00341484" w:rsidRPr="00B27D1C">
        <w:rPr>
          <w:rFonts w:ascii="Cambria" w:eastAsia="Times#232320New#232320Roman" w:hAnsi="Cambria" w:cs="Calibri"/>
        </w:rPr>
        <w:t>popiołu z kontenerem jezdnym o pojemności min 800 litrów dla każdego z kotłów.</w:t>
      </w:r>
    </w:p>
    <w:p w:rsidR="00E721E0" w:rsidRPr="00E159A9" w:rsidRDefault="00E721E0" w:rsidP="00134C6E">
      <w:pPr>
        <w:pStyle w:val="Akapitzlist"/>
        <w:autoSpaceDE w:val="0"/>
        <w:autoSpaceDN w:val="0"/>
        <w:adjustRightInd w:val="0"/>
        <w:spacing w:after="0"/>
        <w:jc w:val="both"/>
        <w:rPr>
          <w:rFonts w:ascii="Cambria" w:eastAsia="Times#232320New#232320Roman" w:hAnsi="Cambria" w:cs="Calibri"/>
          <w:sz w:val="24"/>
          <w:szCs w:val="24"/>
        </w:rPr>
      </w:pPr>
    </w:p>
    <w:p w:rsidR="00E721E0" w:rsidRPr="00E159A9" w:rsidRDefault="00E721E0" w:rsidP="00134C6E">
      <w:pPr>
        <w:autoSpaceDE w:val="0"/>
        <w:autoSpaceDN w:val="0"/>
        <w:adjustRightInd w:val="0"/>
        <w:spacing w:line="276" w:lineRule="auto"/>
        <w:jc w:val="both"/>
        <w:rPr>
          <w:rFonts w:ascii="Cambria" w:hAnsi="Cambria" w:cs="Calibri"/>
          <w:b/>
          <w:bCs/>
        </w:rPr>
      </w:pPr>
      <w:r w:rsidRPr="00E159A9">
        <w:rPr>
          <w:rFonts w:ascii="Cambria" w:hAnsi="Cambria" w:cs="Calibri"/>
          <w:b/>
          <w:bCs/>
        </w:rPr>
        <w:t xml:space="preserve">-  </w:t>
      </w:r>
      <w:r w:rsidRPr="00E159A9">
        <w:rPr>
          <w:rFonts w:ascii="Cambria" w:eastAsia="Times#232320New#232320Roman,Bol" w:hAnsi="Cambria" w:cs="Calibri"/>
          <w:b/>
          <w:bCs/>
        </w:rPr>
        <w:t>Układ automatyki, sterowania i regulac</w:t>
      </w:r>
      <w:r w:rsidRPr="00E159A9">
        <w:rPr>
          <w:rFonts w:ascii="Cambria" w:hAnsi="Cambria" w:cs="Calibri"/>
          <w:b/>
          <w:bCs/>
        </w:rPr>
        <w:t>ji.</w:t>
      </w:r>
    </w:p>
    <w:p w:rsidR="00E721E0" w:rsidRPr="00E159A9" w:rsidRDefault="00E721E0" w:rsidP="00134C6E">
      <w:pPr>
        <w:autoSpaceDE w:val="0"/>
        <w:autoSpaceDN w:val="0"/>
        <w:adjustRightInd w:val="0"/>
        <w:spacing w:line="276" w:lineRule="auto"/>
        <w:ind w:firstLine="360"/>
        <w:jc w:val="both"/>
        <w:rPr>
          <w:rFonts w:ascii="Cambria" w:eastAsia="Times#232320New#232320Roman" w:hAnsi="Cambria" w:cs="Calibri"/>
        </w:rPr>
      </w:pPr>
      <w:r w:rsidRPr="00E159A9">
        <w:rPr>
          <w:rFonts w:ascii="Cambria" w:eastAsia="Times#232320New#232320Roman" w:hAnsi="Cambria" w:cs="Calibri"/>
        </w:rPr>
        <w:t xml:space="preserve">Sterowanie pracą kotłów, urządzeń podających paliwo oraz przenośników popiołu realizowane powinno być poprzez układ automatyki </w:t>
      </w:r>
      <w:r w:rsidRPr="00E159A9">
        <w:rPr>
          <w:rFonts w:ascii="Cambria" w:hAnsi="Cambria" w:cs="Calibri"/>
        </w:rPr>
        <w:t xml:space="preserve">– </w:t>
      </w:r>
      <w:r w:rsidRPr="00E159A9">
        <w:rPr>
          <w:rFonts w:ascii="Cambria" w:eastAsia="Times#232320New#232320Roman" w:hAnsi="Cambria" w:cs="Calibri"/>
        </w:rPr>
        <w:t>dostarczony i uruchomiony razem z urządzeniami technologicznymi.</w:t>
      </w:r>
    </w:p>
    <w:p w:rsidR="00E721E0" w:rsidRPr="00E159A9" w:rsidRDefault="00E721E0" w:rsidP="00134C6E">
      <w:pPr>
        <w:autoSpaceDE w:val="0"/>
        <w:autoSpaceDN w:val="0"/>
        <w:adjustRightInd w:val="0"/>
        <w:spacing w:line="276" w:lineRule="auto"/>
        <w:ind w:firstLine="360"/>
        <w:jc w:val="both"/>
        <w:rPr>
          <w:rFonts w:ascii="Cambria" w:eastAsia="Times#232320New#232320Roman" w:hAnsi="Cambria" w:cs="Calibri"/>
        </w:rPr>
      </w:pPr>
      <w:r w:rsidRPr="00E159A9">
        <w:rPr>
          <w:rFonts w:ascii="Cambria" w:hAnsi="Cambria" w:cs="Calibri"/>
        </w:rPr>
        <w:t>Za</w:t>
      </w:r>
      <w:r w:rsidRPr="00E159A9">
        <w:rPr>
          <w:rFonts w:ascii="Cambria" w:eastAsia="Times#232320New#232320Roman" w:hAnsi="Cambria" w:cs="Calibri"/>
        </w:rPr>
        <w:t xml:space="preserve">silanie i sterowanie pracą poszczególnych </w:t>
      </w:r>
      <w:r w:rsidR="004C2CCC" w:rsidRPr="00E159A9">
        <w:rPr>
          <w:rFonts w:ascii="Cambria" w:eastAsia="Times#232320New#232320Roman" w:hAnsi="Cambria" w:cs="Calibri"/>
        </w:rPr>
        <w:t>kotłów na</w:t>
      </w:r>
      <w:r w:rsidRPr="00E159A9">
        <w:rPr>
          <w:rFonts w:ascii="Cambria" w:eastAsia="Times#232320New#232320Roman" w:hAnsi="Cambria" w:cs="Calibri"/>
        </w:rPr>
        <w:t xml:space="preserve"> biomasę wraz ze współpracującymi urządzeniami należy zrealizować z odrębnych szaf kotłowych. </w:t>
      </w:r>
    </w:p>
    <w:p w:rsidR="00E721E0" w:rsidRPr="00E159A9" w:rsidRDefault="00540F2F" w:rsidP="00134C6E">
      <w:pPr>
        <w:autoSpaceDE w:val="0"/>
        <w:autoSpaceDN w:val="0"/>
        <w:adjustRightInd w:val="0"/>
        <w:spacing w:line="276" w:lineRule="auto"/>
        <w:rPr>
          <w:rFonts w:ascii="Cambria" w:hAnsi="Cambria" w:cs="Calibri"/>
        </w:rPr>
      </w:pPr>
      <w:r w:rsidRPr="00E159A9">
        <w:rPr>
          <w:rFonts w:ascii="Cambria" w:eastAsia="Times#232320New#232320Roman" w:hAnsi="Cambria" w:cs="Calibri"/>
        </w:rPr>
        <w:t>Szafy kotłowe winne</w:t>
      </w:r>
      <w:r w:rsidR="00E721E0" w:rsidRPr="00E159A9">
        <w:rPr>
          <w:rFonts w:ascii="Cambria" w:eastAsia="Times#232320New#232320Roman" w:hAnsi="Cambria" w:cs="Calibri"/>
        </w:rPr>
        <w:t xml:space="preserve"> umożliwiać sterowanie poszczególnymi kotłami oraz </w:t>
      </w:r>
      <w:r w:rsidR="004C2CCC" w:rsidRPr="00E159A9">
        <w:rPr>
          <w:rFonts w:ascii="Cambria" w:eastAsia="Times#232320New#232320Roman" w:hAnsi="Cambria" w:cs="Calibri"/>
        </w:rPr>
        <w:t>wizualizację i</w:t>
      </w:r>
      <w:r w:rsidR="00E721E0" w:rsidRPr="00E159A9">
        <w:rPr>
          <w:rFonts w:ascii="Cambria" w:eastAsia="Times#232320New#232320Roman" w:hAnsi="Cambria" w:cs="Calibri"/>
        </w:rPr>
        <w:t xml:space="preserve"> sygnalizację stanów awaryjnych przy pomocy dotykowych paneli sterujących.</w:t>
      </w:r>
    </w:p>
    <w:p w:rsidR="00E721E0" w:rsidRPr="00E159A9" w:rsidRDefault="00E721E0" w:rsidP="00134C6E">
      <w:pPr>
        <w:autoSpaceDE w:val="0"/>
        <w:autoSpaceDN w:val="0"/>
        <w:adjustRightInd w:val="0"/>
        <w:spacing w:line="276" w:lineRule="auto"/>
        <w:ind w:firstLine="360"/>
        <w:jc w:val="both"/>
        <w:rPr>
          <w:rFonts w:ascii="Cambria" w:hAnsi="Cambria" w:cs="Calibri"/>
        </w:rPr>
      </w:pPr>
      <w:r w:rsidRPr="00E159A9">
        <w:rPr>
          <w:rFonts w:ascii="Cambria" w:eastAsia="Times#232320New#232320Roman" w:hAnsi="Cambria" w:cs="Calibri"/>
        </w:rPr>
        <w:t xml:space="preserve">W układach </w:t>
      </w:r>
      <w:r w:rsidRPr="00E159A9">
        <w:rPr>
          <w:rFonts w:ascii="Cambria" w:hAnsi="Cambria" w:cs="Calibri"/>
        </w:rPr>
        <w:t xml:space="preserve">podawania paliwa oraz w newralgicznych miejscach instalacji przewidzieć należy </w:t>
      </w:r>
      <w:r w:rsidRPr="00E159A9">
        <w:rPr>
          <w:rFonts w:ascii="Cambria" w:eastAsia="Times#232320New#232320Roman" w:hAnsi="Cambria" w:cs="Calibri"/>
        </w:rPr>
        <w:t>elektroniczne czujniki</w:t>
      </w:r>
      <w:r w:rsidRPr="00E159A9">
        <w:rPr>
          <w:rFonts w:ascii="Cambria" w:hAnsi="Cambria" w:cs="Calibri"/>
        </w:rPr>
        <w:t>,</w:t>
      </w:r>
      <w:r w:rsidRPr="00E159A9">
        <w:rPr>
          <w:rFonts w:ascii="Cambria" w:eastAsia="Times#232320New#232320Roman" w:hAnsi="Cambria" w:cs="Calibri"/>
        </w:rPr>
        <w:t xml:space="preserve"> wyłączniki krańcowe oraz wyłączniki bezpieczeństwa</w:t>
      </w:r>
    </w:p>
    <w:p w:rsidR="00E721E0" w:rsidRPr="00E159A9" w:rsidRDefault="00E721E0" w:rsidP="00134C6E">
      <w:pPr>
        <w:autoSpaceDE w:val="0"/>
        <w:autoSpaceDN w:val="0"/>
        <w:adjustRightInd w:val="0"/>
        <w:spacing w:line="276" w:lineRule="auto"/>
        <w:jc w:val="both"/>
        <w:rPr>
          <w:rFonts w:ascii="Cambria" w:eastAsia="Times#232320New#232320Roman" w:hAnsi="Cambria" w:cs="Calibri"/>
        </w:rPr>
      </w:pPr>
      <w:r w:rsidRPr="00E159A9">
        <w:rPr>
          <w:rFonts w:ascii="Cambria" w:hAnsi="Cambria" w:cs="Calibri"/>
        </w:rPr>
        <w:t>Uk</w:t>
      </w:r>
      <w:r w:rsidRPr="00E159A9">
        <w:rPr>
          <w:rFonts w:ascii="Cambria" w:eastAsia="Times#232320New#232320Roman" w:hAnsi="Cambria" w:cs="Calibri"/>
        </w:rPr>
        <w:t>ład automatyki i zasilania winien umożliwiać:</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eastAsia="Times#232320New#232320Roman" w:hAnsi="Cambria" w:cs="Calibri"/>
          <w:sz w:val="24"/>
          <w:szCs w:val="24"/>
        </w:rPr>
        <w:t>pomiar i regulację temperatury wody w kotle,</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eastAsia="Times#232320New#232320Roman" w:hAnsi="Cambria" w:cs="Calibri"/>
          <w:sz w:val="24"/>
          <w:szCs w:val="24"/>
        </w:rPr>
        <w:t>regulację ilości wprowadzanego paliwa do kotła,</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eastAsia="Times#232320New#232320Roman" w:hAnsi="Cambria" w:cs="Calibri"/>
          <w:sz w:val="24"/>
          <w:szCs w:val="24"/>
        </w:rPr>
        <w:t>pomiar i regulację podciśnienia w kotle,</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eastAsia="Times#232320New#232320Roman" w:hAnsi="Cambria" w:cs="Calibri"/>
          <w:sz w:val="24"/>
          <w:szCs w:val="24"/>
        </w:rPr>
        <w:t>pomiar zawartości tlenu w spalinach i regulację podmuchu,</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hAnsi="Cambria" w:cs="Calibri"/>
          <w:sz w:val="24"/>
          <w:szCs w:val="24"/>
        </w:rPr>
        <w:t>pomiar temperatury spalin,</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eastAsia="Times#232320New#232320Roman" w:hAnsi="Cambria" w:cs="Calibri"/>
          <w:sz w:val="24"/>
          <w:szCs w:val="24"/>
        </w:rPr>
        <w:t xml:space="preserve">zabezpieczenie przed zbyt wysoką temperaturą w kotle, </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hAnsi="Cambria" w:cs="Calibri"/>
          <w:sz w:val="24"/>
          <w:szCs w:val="24"/>
        </w:rPr>
        <w:t xml:space="preserve">zabezpieczenie przed automatycznym wprowadzaniem paliwa do wygaszonego </w:t>
      </w:r>
      <w:r w:rsidRPr="00E159A9">
        <w:rPr>
          <w:rFonts w:ascii="Cambria" w:eastAsia="Times#232320New#232320Roman" w:hAnsi="Cambria" w:cs="Calibri"/>
          <w:sz w:val="24"/>
          <w:szCs w:val="24"/>
        </w:rPr>
        <w:t>kotła</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hAnsi="Cambria" w:cs="Calibri"/>
          <w:sz w:val="24"/>
          <w:szCs w:val="24"/>
        </w:rPr>
        <w:t>zabezpieczenie n</w:t>
      </w:r>
      <w:r w:rsidRPr="00E159A9">
        <w:rPr>
          <w:rFonts w:ascii="Cambria" w:eastAsia="Times#232320New#232320Roman" w:hAnsi="Cambria" w:cs="Calibri"/>
          <w:sz w:val="24"/>
          <w:szCs w:val="24"/>
        </w:rPr>
        <w:t>apędów poszczególnych urządzeń przed przekroczeniem dopuszczalnego obciążenia</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eastAsia="Times#232320New#232320Roman" w:hAnsi="Cambria" w:cs="Calibri"/>
          <w:sz w:val="24"/>
          <w:szCs w:val="24"/>
        </w:rPr>
        <w:t xml:space="preserve">zabezpieczenie central hydraulicznych przed suchobiegiem i przekroczeniem max. </w:t>
      </w:r>
      <w:r w:rsidRPr="00E159A9">
        <w:rPr>
          <w:rFonts w:ascii="Cambria" w:hAnsi="Cambria" w:cs="Calibri"/>
          <w:sz w:val="24"/>
          <w:szCs w:val="24"/>
        </w:rPr>
        <w:t>temperatury oleju.</w:t>
      </w:r>
    </w:p>
    <w:p w:rsidR="00E721E0" w:rsidRPr="00E159A9" w:rsidRDefault="00E721E0" w:rsidP="00134C6E">
      <w:pPr>
        <w:autoSpaceDE w:val="0"/>
        <w:autoSpaceDN w:val="0"/>
        <w:adjustRightInd w:val="0"/>
        <w:spacing w:line="276" w:lineRule="auto"/>
        <w:jc w:val="both"/>
        <w:rPr>
          <w:rFonts w:ascii="Cambria" w:hAnsi="Cambria" w:cs="Calibri"/>
        </w:rPr>
      </w:pPr>
      <w:r w:rsidRPr="00E159A9">
        <w:rPr>
          <w:rFonts w:ascii="Cambria" w:eastAsia="Times#232320New#232320Roman" w:hAnsi="Cambria" w:cs="Calibri"/>
        </w:rPr>
        <w:t xml:space="preserve">Kotły </w:t>
      </w:r>
      <w:r w:rsidR="00EF2829">
        <w:rPr>
          <w:rFonts w:ascii="Cambria" w:eastAsia="Times#232320New#232320Roman" w:hAnsi="Cambria" w:cs="Calibri"/>
        </w:rPr>
        <w:t>po</w:t>
      </w:r>
      <w:r w:rsidRPr="00E159A9">
        <w:rPr>
          <w:rFonts w:ascii="Cambria" w:eastAsia="Times#232320New#232320Roman" w:hAnsi="Cambria" w:cs="Calibri"/>
        </w:rPr>
        <w:t>winn</w:t>
      </w:r>
      <w:r w:rsidR="00EF2829">
        <w:rPr>
          <w:rFonts w:ascii="Cambria" w:eastAsia="Times#232320New#232320Roman" w:hAnsi="Cambria" w:cs="Calibri"/>
        </w:rPr>
        <w:t>y</w:t>
      </w:r>
      <w:r w:rsidRPr="00E159A9">
        <w:rPr>
          <w:rFonts w:ascii="Cambria" w:eastAsia="Times#232320New#232320Roman" w:hAnsi="Cambria" w:cs="Calibri"/>
        </w:rPr>
        <w:t xml:space="preserve"> posiadać </w:t>
      </w:r>
      <w:r w:rsidRPr="00E159A9">
        <w:rPr>
          <w:rFonts w:ascii="Cambria" w:hAnsi="Cambria" w:cs="Calibri"/>
        </w:rPr>
        <w:t xml:space="preserve">wymagane przez UDT zabezpieczenia – między </w:t>
      </w:r>
      <w:r w:rsidR="00EF2829" w:rsidRPr="00E159A9">
        <w:rPr>
          <w:rFonts w:ascii="Cambria" w:hAnsi="Cambria" w:cs="Calibri"/>
        </w:rPr>
        <w:t>innymi:</w:t>
      </w:r>
    </w:p>
    <w:p w:rsidR="00E721E0" w:rsidRPr="00E159A9" w:rsidRDefault="00E721E0" w:rsidP="00134C6E">
      <w:pPr>
        <w:pStyle w:val="Akapitzlist"/>
        <w:numPr>
          <w:ilvl w:val="0"/>
          <w:numId w:val="21"/>
        </w:numPr>
        <w:autoSpaceDE w:val="0"/>
        <w:autoSpaceDN w:val="0"/>
        <w:adjustRightInd w:val="0"/>
        <w:spacing w:after="0"/>
        <w:jc w:val="both"/>
        <w:rPr>
          <w:rFonts w:ascii="Cambria" w:eastAsia="Times#232320New#232320Roman" w:hAnsi="Cambria" w:cs="Calibri"/>
          <w:sz w:val="24"/>
          <w:szCs w:val="24"/>
        </w:rPr>
      </w:pPr>
      <w:r w:rsidRPr="00E159A9">
        <w:rPr>
          <w:rFonts w:ascii="Cambria" w:hAnsi="Cambria" w:cs="Calibri"/>
          <w:sz w:val="24"/>
          <w:szCs w:val="24"/>
        </w:rPr>
        <w:t>przekroczeniem dopuszczalnego ci</w:t>
      </w:r>
      <w:r w:rsidRPr="00E159A9">
        <w:rPr>
          <w:rFonts w:ascii="Cambria" w:eastAsia="Times#232320New#232320Roman" w:hAnsi="Cambria" w:cs="Calibri"/>
          <w:sz w:val="24"/>
          <w:szCs w:val="24"/>
        </w:rPr>
        <w:t>śnienia (zawór bezpieczeństwa),</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hAnsi="Cambria" w:cs="Calibri"/>
          <w:sz w:val="24"/>
          <w:szCs w:val="24"/>
        </w:rPr>
        <w:t xml:space="preserve">przegrzaniem </w:t>
      </w:r>
      <w:r w:rsidRPr="00E159A9">
        <w:rPr>
          <w:rFonts w:ascii="Cambria" w:eastAsia="Times#232320New#232320Roman" w:hAnsi="Cambria" w:cs="Calibri"/>
          <w:sz w:val="24"/>
          <w:szCs w:val="24"/>
        </w:rPr>
        <w:t>– termostat bezpośredniego działania</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eastAsia="Times#232320New#232320Roman" w:hAnsi="Cambria" w:cs="Calibri"/>
          <w:sz w:val="24"/>
          <w:szCs w:val="24"/>
        </w:rPr>
        <w:lastRenderedPageBreak/>
        <w:t xml:space="preserve">pracą kotła przy braku wody – </w:t>
      </w:r>
      <w:r w:rsidRPr="00E159A9">
        <w:rPr>
          <w:rFonts w:ascii="Cambria" w:hAnsi="Cambria" w:cs="Calibri"/>
          <w:sz w:val="24"/>
          <w:szCs w:val="24"/>
        </w:rPr>
        <w:t>sonda poziomu wody</w:t>
      </w:r>
    </w:p>
    <w:p w:rsidR="00E721E0" w:rsidRPr="00E159A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hAnsi="Cambria" w:cs="Calibri"/>
          <w:sz w:val="24"/>
          <w:szCs w:val="24"/>
        </w:rPr>
        <w:t>pracą kotła przy braku minimalnego ciśnienia – presostat minimalnego ciśnienia</w:t>
      </w:r>
    </w:p>
    <w:p w:rsidR="00EF2829" w:rsidRDefault="00E721E0" w:rsidP="00134C6E">
      <w:pPr>
        <w:pStyle w:val="Akapitzlist"/>
        <w:numPr>
          <w:ilvl w:val="0"/>
          <w:numId w:val="21"/>
        </w:numPr>
        <w:autoSpaceDE w:val="0"/>
        <w:autoSpaceDN w:val="0"/>
        <w:adjustRightInd w:val="0"/>
        <w:spacing w:after="0"/>
        <w:jc w:val="both"/>
        <w:rPr>
          <w:rFonts w:ascii="Cambria" w:hAnsi="Cambria" w:cs="Calibri"/>
          <w:sz w:val="24"/>
          <w:szCs w:val="24"/>
        </w:rPr>
      </w:pPr>
      <w:r w:rsidRPr="00E159A9">
        <w:rPr>
          <w:rFonts w:ascii="Cambria" w:eastAsia="Times#232320New#232320Roman" w:hAnsi="Cambria" w:cs="Calibri"/>
          <w:sz w:val="24"/>
          <w:szCs w:val="24"/>
        </w:rPr>
        <w:t xml:space="preserve">cofaniem się płomienia do </w:t>
      </w:r>
      <w:r w:rsidRPr="00E159A9">
        <w:rPr>
          <w:rFonts w:ascii="Cambria" w:hAnsi="Cambria" w:cs="Calibri"/>
          <w:sz w:val="24"/>
          <w:szCs w:val="24"/>
        </w:rPr>
        <w:t xml:space="preserve">transportera paliwa </w:t>
      </w:r>
      <w:r w:rsidRPr="00E159A9">
        <w:rPr>
          <w:rFonts w:ascii="Cambria" w:eastAsia="Times#232320New#232320Roman" w:hAnsi="Cambria" w:cs="Calibri"/>
          <w:sz w:val="24"/>
          <w:szCs w:val="24"/>
        </w:rPr>
        <w:t xml:space="preserve">– układ </w:t>
      </w:r>
      <w:r w:rsidR="00EF2829" w:rsidRPr="00E159A9">
        <w:rPr>
          <w:rFonts w:ascii="Cambria" w:eastAsia="Times#232320New#232320Roman" w:hAnsi="Cambria" w:cs="Calibri"/>
          <w:sz w:val="24"/>
          <w:szCs w:val="24"/>
        </w:rPr>
        <w:t>ppoż.</w:t>
      </w:r>
      <w:r w:rsidRPr="00E159A9">
        <w:rPr>
          <w:rFonts w:ascii="Cambria" w:eastAsia="Times#232320New#232320Roman" w:hAnsi="Cambria" w:cs="Calibri"/>
          <w:sz w:val="24"/>
          <w:szCs w:val="24"/>
        </w:rPr>
        <w:t xml:space="preserve"> samoczynnego </w:t>
      </w:r>
      <w:r w:rsidRPr="00E159A9">
        <w:rPr>
          <w:rFonts w:ascii="Cambria" w:hAnsi="Cambria" w:cs="Calibri"/>
          <w:sz w:val="24"/>
          <w:szCs w:val="24"/>
        </w:rPr>
        <w:t>gaszenia.</w:t>
      </w:r>
    </w:p>
    <w:p w:rsidR="00EF2829" w:rsidRDefault="00EF2829" w:rsidP="00134C6E">
      <w:pPr>
        <w:autoSpaceDE w:val="0"/>
        <w:autoSpaceDN w:val="0"/>
        <w:adjustRightInd w:val="0"/>
        <w:spacing w:line="276" w:lineRule="auto"/>
        <w:jc w:val="both"/>
        <w:rPr>
          <w:rFonts w:ascii="Cambria" w:hAnsi="Cambria" w:cs="Calibri"/>
          <w:b/>
          <w:bCs/>
        </w:rPr>
      </w:pPr>
    </w:p>
    <w:p w:rsidR="00E721E0" w:rsidRPr="00EF2829" w:rsidRDefault="00E721E0" w:rsidP="00134C6E">
      <w:pPr>
        <w:autoSpaceDE w:val="0"/>
        <w:autoSpaceDN w:val="0"/>
        <w:adjustRightInd w:val="0"/>
        <w:spacing w:line="276" w:lineRule="auto"/>
        <w:jc w:val="both"/>
        <w:rPr>
          <w:rFonts w:ascii="Cambria" w:hAnsi="Cambria" w:cs="Calibri"/>
        </w:rPr>
      </w:pPr>
      <w:r w:rsidRPr="00EF2829">
        <w:rPr>
          <w:rFonts w:ascii="Cambria" w:hAnsi="Cambria" w:cs="Calibri"/>
          <w:b/>
          <w:bCs/>
        </w:rPr>
        <w:t xml:space="preserve">-  </w:t>
      </w:r>
      <w:r w:rsidRPr="00EF2829">
        <w:rPr>
          <w:rFonts w:ascii="Cambria" w:eastAsia="Times#232320New#232320Roman,Bol" w:hAnsi="Cambria" w:cs="Calibri"/>
          <w:b/>
          <w:bCs/>
        </w:rPr>
        <w:t>Konserwacja eksploatacyjna kotłów</w:t>
      </w:r>
      <w:r w:rsidRPr="00EF2829">
        <w:rPr>
          <w:rFonts w:ascii="Cambria" w:hAnsi="Cambria" w:cs="Calibri"/>
          <w:b/>
          <w:bCs/>
        </w:rPr>
        <w:t>.</w:t>
      </w:r>
    </w:p>
    <w:p w:rsidR="00E721E0" w:rsidRPr="00E159A9" w:rsidRDefault="00E721E0" w:rsidP="00134C6E">
      <w:pPr>
        <w:autoSpaceDE w:val="0"/>
        <w:autoSpaceDN w:val="0"/>
        <w:adjustRightInd w:val="0"/>
        <w:spacing w:line="276" w:lineRule="auto"/>
        <w:ind w:left="360"/>
        <w:jc w:val="both"/>
        <w:rPr>
          <w:rFonts w:ascii="Cambria" w:eastAsia="Times#232320New#232320Roman" w:hAnsi="Cambria" w:cs="Calibri"/>
        </w:rPr>
      </w:pPr>
      <w:r w:rsidRPr="00E159A9">
        <w:rPr>
          <w:rFonts w:ascii="Cambria" w:eastAsia="Times#232320New#232320Roman" w:hAnsi="Cambria" w:cs="Calibri"/>
        </w:rPr>
        <w:t>Wymienniki kotów należy wyposażyć w układy automatyczne oczyszczenia powierzchni wymiany ciepła bez konieczności zatrzymywania w wystudzania kotła.</w:t>
      </w:r>
    </w:p>
    <w:p w:rsidR="00E721E0" w:rsidRPr="00341484" w:rsidRDefault="00E721E0" w:rsidP="00134C6E">
      <w:pPr>
        <w:autoSpaceDE w:val="0"/>
        <w:autoSpaceDN w:val="0"/>
        <w:adjustRightInd w:val="0"/>
        <w:spacing w:line="276" w:lineRule="auto"/>
        <w:ind w:left="360"/>
        <w:jc w:val="both"/>
        <w:rPr>
          <w:rFonts w:ascii="Cambria" w:eastAsia="Times#232320New#232320Roman" w:hAnsi="Cambria" w:cs="Calibri"/>
        </w:rPr>
      </w:pPr>
      <w:r w:rsidRPr="00341484">
        <w:rPr>
          <w:rFonts w:ascii="Cambria" w:eastAsia="Times#232320New#232320Roman" w:hAnsi="Cambria" w:cs="Calibri"/>
        </w:rPr>
        <w:t>Należy przewidzieć kompletną instalację wraz ze sterowaniem i układem sprężonego powietrza do instalacji zdmuchiwania sadzy.</w:t>
      </w:r>
    </w:p>
    <w:p w:rsidR="00DD4219" w:rsidRDefault="00DD4219" w:rsidP="00134C6E">
      <w:pPr>
        <w:autoSpaceDE w:val="0"/>
        <w:autoSpaceDN w:val="0"/>
        <w:adjustRightInd w:val="0"/>
        <w:spacing w:line="276" w:lineRule="auto"/>
        <w:jc w:val="both"/>
        <w:rPr>
          <w:rFonts w:ascii="Cambria" w:eastAsia="Calibri" w:hAnsi="Cambria" w:cs="Calibri"/>
          <w:color w:val="000000"/>
        </w:rPr>
      </w:pPr>
    </w:p>
    <w:p w:rsidR="009476ED" w:rsidRPr="00E159A9" w:rsidRDefault="009476ED" w:rsidP="00134C6E">
      <w:pPr>
        <w:autoSpaceDE w:val="0"/>
        <w:autoSpaceDN w:val="0"/>
        <w:adjustRightInd w:val="0"/>
        <w:spacing w:line="276" w:lineRule="auto"/>
        <w:jc w:val="both"/>
        <w:rPr>
          <w:rFonts w:ascii="Cambria" w:hAnsi="Cambria" w:cs="Calibri"/>
          <w:b/>
          <w:bCs/>
        </w:rPr>
      </w:pPr>
      <w:r w:rsidRPr="00E159A9">
        <w:rPr>
          <w:rFonts w:ascii="Cambria" w:hAnsi="Cambria" w:cs="Calibri"/>
          <w:b/>
          <w:bCs/>
        </w:rPr>
        <w:t xml:space="preserve">-  </w:t>
      </w:r>
      <w:r w:rsidRPr="00E159A9">
        <w:rPr>
          <w:rFonts w:ascii="Cambria" w:eastAsia="Times#232320New#232320Roman,Bol" w:hAnsi="Cambria" w:cs="Calibri"/>
          <w:b/>
          <w:bCs/>
        </w:rPr>
        <w:t>Woda zasilająca i stabilizacja ciśnienia</w:t>
      </w:r>
    </w:p>
    <w:p w:rsidR="009476ED" w:rsidRPr="00E159A9" w:rsidRDefault="009476ED" w:rsidP="00134C6E">
      <w:pPr>
        <w:pStyle w:val="Default"/>
        <w:spacing w:line="276" w:lineRule="auto"/>
        <w:ind w:left="284" w:firstLine="1"/>
        <w:jc w:val="both"/>
        <w:rPr>
          <w:rFonts w:ascii="Cambria" w:eastAsia="Times#232320New#232320Roman" w:hAnsi="Cambria" w:cs="Calibri"/>
          <w:u w:val="single"/>
        </w:rPr>
      </w:pPr>
      <w:r w:rsidRPr="00E159A9">
        <w:rPr>
          <w:rFonts w:ascii="Cambria" w:eastAsia="Times#232320New#232320Roman" w:hAnsi="Cambria" w:cs="Calibri"/>
        </w:rPr>
        <w:t>W kotłowni jest eksploatowana kompaktowa stacja zmiękczająca, którą należy zaadaptować do pracy z nowymi kotłami. Ponadto przewidzieć należy komplety układ pompowy do stabilizacji ciśnienia</w:t>
      </w:r>
      <w:r w:rsidR="004B08E5" w:rsidRPr="00E159A9">
        <w:rPr>
          <w:rFonts w:ascii="Cambria" w:eastAsia="Times#232320New#232320Roman" w:hAnsi="Cambria" w:cs="Calibri"/>
        </w:rPr>
        <w:t xml:space="preserve"> wraz ze zbiornikiem wody zasilającej </w:t>
      </w:r>
      <w:r w:rsidR="00170974" w:rsidRPr="00E159A9">
        <w:rPr>
          <w:rFonts w:ascii="Cambria" w:eastAsia="Times#232320New#232320Roman" w:hAnsi="Cambria" w:cs="Calibri"/>
        </w:rPr>
        <w:t>o poj. Min 2,5 m</w:t>
      </w:r>
      <w:r w:rsidR="00170974" w:rsidRPr="00E159A9">
        <w:rPr>
          <w:rFonts w:ascii="Cambria" w:eastAsia="Times#232320New#232320Roman" w:hAnsi="Cambria" w:cs="Calibri"/>
          <w:vertAlign w:val="superscript"/>
        </w:rPr>
        <w:t>3</w:t>
      </w:r>
      <w:r w:rsidR="00170974" w:rsidRPr="00E159A9">
        <w:rPr>
          <w:rFonts w:ascii="Cambria" w:eastAsia="Times#232320New#232320Roman" w:hAnsi="Cambria" w:cs="Calibri"/>
        </w:rPr>
        <w:t>.</w:t>
      </w:r>
      <w:r w:rsidRPr="00E159A9">
        <w:rPr>
          <w:rFonts w:ascii="Cambria" w:eastAsia="Times#232320New#232320Roman" w:hAnsi="Cambria" w:cs="Calibri"/>
        </w:rPr>
        <w:t xml:space="preserve">  Kotłownia zasila budyni mieszkalne o maksymalnej wysokości </w:t>
      </w:r>
      <w:r w:rsidRPr="00E159A9">
        <w:rPr>
          <w:rFonts w:ascii="Cambria" w:eastAsia="Times#232320New#232320Roman" w:hAnsi="Cambria" w:cs="Calibri"/>
          <w:b/>
        </w:rPr>
        <w:t>5-ciu</w:t>
      </w:r>
      <w:r w:rsidRPr="00E159A9">
        <w:rPr>
          <w:rFonts w:ascii="Cambria" w:eastAsia="Times#232320New#232320Roman" w:hAnsi="Cambria" w:cs="Calibri"/>
        </w:rPr>
        <w:t xml:space="preserve"> kondygnacji. Różnica wysokości terenu pomiędzy posadowieniem kotłowni a poziomem terenu przy najwyższym budynku wynosi ok 5 m </w:t>
      </w:r>
      <w:r w:rsidR="00EF2829" w:rsidRPr="00E159A9">
        <w:rPr>
          <w:rFonts w:ascii="Cambria" w:eastAsia="Times#232320New#232320Roman" w:hAnsi="Cambria" w:cs="Calibri"/>
        </w:rPr>
        <w:t>(kotłownia</w:t>
      </w:r>
      <w:r w:rsidRPr="00E159A9">
        <w:rPr>
          <w:rFonts w:ascii="Cambria" w:eastAsia="Times#232320New#232320Roman" w:hAnsi="Cambria" w:cs="Calibri"/>
        </w:rPr>
        <w:t xml:space="preserve"> jest posadowiona wyżej)</w:t>
      </w:r>
      <w:r w:rsidR="00894D9F" w:rsidRPr="00E159A9">
        <w:rPr>
          <w:rFonts w:ascii="Cambria" w:eastAsia="Times#232320New#232320Roman" w:hAnsi="Cambria" w:cs="Calibri"/>
        </w:rPr>
        <w:t xml:space="preserve">.  </w:t>
      </w:r>
      <w:r w:rsidR="00894D9F" w:rsidRPr="00E159A9">
        <w:rPr>
          <w:rFonts w:ascii="Cambria" w:eastAsia="Times#232320New#232320Roman" w:hAnsi="Cambria" w:cs="Calibri"/>
          <w:u w:val="single"/>
        </w:rPr>
        <w:t>Istniejące naczynie wzbiorcze otwarte należy zdemontować</w:t>
      </w:r>
      <w:r w:rsidR="00D877FF">
        <w:rPr>
          <w:rFonts w:ascii="Cambria" w:eastAsia="Times#232320New#232320Roman" w:hAnsi="Cambria" w:cs="Calibri"/>
          <w:u w:val="single"/>
        </w:rPr>
        <w:t xml:space="preserve"> – wykona to Zamawiający we własnym zakresie</w:t>
      </w:r>
      <w:r w:rsidR="00894D9F" w:rsidRPr="00E159A9">
        <w:rPr>
          <w:rFonts w:ascii="Cambria" w:eastAsia="Times#232320New#232320Roman" w:hAnsi="Cambria" w:cs="Calibri"/>
          <w:u w:val="single"/>
        </w:rPr>
        <w:t>.</w:t>
      </w:r>
      <w:r w:rsidRPr="00E159A9">
        <w:rPr>
          <w:rFonts w:ascii="Cambria" w:eastAsia="Times#232320New#232320Roman" w:hAnsi="Cambria" w:cs="Calibri"/>
          <w:u w:val="single"/>
        </w:rPr>
        <w:t xml:space="preserve"> </w:t>
      </w:r>
    </w:p>
    <w:p w:rsidR="00EF2829" w:rsidRDefault="00EF2829" w:rsidP="00134C6E">
      <w:pPr>
        <w:pStyle w:val="Default"/>
        <w:spacing w:line="276" w:lineRule="auto"/>
        <w:jc w:val="both"/>
        <w:rPr>
          <w:rFonts w:ascii="Cambria" w:hAnsi="Cambria" w:cs="Calibri"/>
          <w:b/>
          <w:bCs/>
        </w:rPr>
      </w:pPr>
    </w:p>
    <w:p w:rsidR="00894D9F" w:rsidRPr="00EF2829" w:rsidRDefault="00894D9F" w:rsidP="00134C6E">
      <w:pPr>
        <w:pStyle w:val="Default"/>
        <w:spacing w:line="276" w:lineRule="auto"/>
        <w:jc w:val="both"/>
        <w:rPr>
          <w:rFonts w:ascii="Cambria" w:eastAsia="Times#232320New#232320Roman" w:hAnsi="Cambria" w:cs="Calibri"/>
        </w:rPr>
      </w:pPr>
      <w:r w:rsidRPr="00E159A9">
        <w:rPr>
          <w:rFonts w:ascii="Cambria" w:hAnsi="Cambria" w:cs="Calibri"/>
          <w:b/>
          <w:bCs/>
        </w:rPr>
        <w:t>- Układ technologiczny kotłowni</w:t>
      </w:r>
    </w:p>
    <w:p w:rsidR="00894D9F" w:rsidRPr="00E159A9" w:rsidRDefault="00894D9F" w:rsidP="00134C6E">
      <w:pPr>
        <w:pStyle w:val="Default"/>
        <w:spacing w:line="276" w:lineRule="auto"/>
        <w:ind w:left="284" w:firstLine="284"/>
        <w:jc w:val="both"/>
        <w:rPr>
          <w:rFonts w:ascii="Cambria" w:eastAsia="Times#232320New#232320Roman" w:hAnsi="Cambria" w:cs="Calibri"/>
        </w:rPr>
      </w:pPr>
      <w:r w:rsidRPr="00E159A9">
        <w:rPr>
          <w:rFonts w:ascii="Cambria" w:eastAsia="Times#232320New#232320Roman" w:hAnsi="Cambria" w:cs="Calibri"/>
        </w:rPr>
        <w:t>Należy przewidzieć nowy układ technologiczny kotłowni. Dla prawidłowej pracy kotłów, zachowania wymaganych przepływów przewiduje się oddzielenie układu kotłowego od układu sieciowego za pomocą sprzęgła hydraulicznego. Pompownia obiegowa centralnego ogrzewania winna zapewniać pracę w układzie regulacji pogodowej ze sterowaniem ciśnienia dyspozycyjnego wytwarzanego do sieci osiedlowej. Na powrocie wody sieciowej przewidzieć należy układ odmulaczy do podczyszczania wody sieciowej kierowanej do kotłów.</w:t>
      </w:r>
    </w:p>
    <w:p w:rsidR="00170974" w:rsidRPr="00E159A9" w:rsidRDefault="00894D9F" w:rsidP="00134C6E">
      <w:pPr>
        <w:pStyle w:val="Default"/>
        <w:spacing w:line="276" w:lineRule="auto"/>
        <w:ind w:left="284" w:firstLine="1"/>
        <w:jc w:val="both"/>
        <w:rPr>
          <w:rFonts w:ascii="Cambria" w:eastAsia="Times#232320New#232320Roman" w:hAnsi="Cambria" w:cs="Calibri"/>
        </w:rPr>
      </w:pPr>
      <w:r w:rsidRPr="00E159A9">
        <w:rPr>
          <w:rFonts w:ascii="Cambria" w:eastAsia="Times#232320New#232320Roman" w:hAnsi="Cambria" w:cs="Calibri"/>
        </w:rPr>
        <w:t xml:space="preserve"> Przewiduje</w:t>
      </w:r>
      <w:r w:rsidR="00540F2F" w:rsidRPr="00E159A9">
        <w:rPr>
          <w:rFonts w:ascii="Cambria" w:eastAsia="Times#232320New#232320Roman" w:hAnsi="Cambria" w:cs="Calibri"/>
        </w:rPr>
        <w:t xml:space="preserve"> się</w:t>
      </w:r>
      <w:r w:rsidRPr="00E159A9">
        <w:rPr>
          <w:rFonts w:ascii="Cambria" w:eastAsia="Times#232320New#232320Roman" w:hAnsi="Cambria" w:cs="Calibri"/>
        </w:rPr>
        <w:t xml:space="preserve"> </w:t>
      </w:r>
      <w:r w:rsidR="00D877FF">
        <w:rPr>
          <w:rFonts w:ascii="Cambria" w:eastAsia="Times#232320New#232320Roman" w:hAnsi="Cambria" w:cs="Calibri"/>
        </w:rPr>
        <w:t xml:space="preserve">- </w:t>
      </w:r>
      <w:r w:rsidRPr="00E159A9">
        <w:rPr>
          <w:rFonts w:ascii="Cambria" w:eastAsia="Times#232320New#232320Roman" w:hAnsi="Cambria" w:cs="Calibri"/>
        </w:rPr>
        <w:t xml:space="preserve">tak jak dotychczas </w:t>
      </w:r>
      <w:r w:rsidR="00D877FF">
        <w:rPr>
          <w:rFonts w:ascii="Cambria" w:eastAsia="Times#232320New#232320Roman" w:hAnsi="Cambria" w:cs="Calibri"/>
        </w:rPr>
        <w:t xml:space="preserve">- </w:t>
      </w:r>
      <w:r w:rsidRPr="00E159A9">
        <w:rPr>
          <w:rFonts w:ascii="Cambria" w:eastAsia="Times#232320New#232320Roman" w:hAnsi="Cambria" w:cs="Calibri"/>
        </w:rPr>
        <w:t xml:space="preserve">centralne przygotowanie ciepłej wody. </w:t>
      </w:r>
      <w:r w:rsidR="004B08E5" w:rsidRPr="00E159A9">
        <w:rPr>
          <w:rFonts w:ascii="Cambria" w:eastAsia="Times#232320New#232320Roman" w:hAnsi="Cambria" w:cs="Calibri"/>
        </w:rPr>
        <w:t>Oferent winien prze</w:t>
      </w:r>
      <w:r w:rsidR="00170974" w:rsidRPr="00E159A9">
        <w:rPr>
          <w:rFonts w:ascii="Cambria" w:eastAsia="Times#232320New#232320Roman" w:hAnsi="Cambria" w:cs="Calibri"/>
        </w:rPr>
        <w:t>widzieć wykonanie kompletnego wę</w:t>
      </w:r>
      <w:r w:rsidR="004B08E5" w:rsidRPr="00E159A9">
        <w:rPr>
          <w:rFonts w:ascii="Cambria" w:eastAsia="Times#232320New#232320Roman" w:hAnsi="Cambria" w:cs="Calibri"/>
        </w:rPr>
        <w:t>zła</w:t>
      </w:r>
      <w:r w:rsidR="00170974" w:rsidRPr="00E159A9">
        <w:rPr>
          <w:rFonts w:ascii="Cambria" w:eastAsia="Times#232320New#232320Roman" w:hAnsi="Cambria" w:cs="Calibri"/>
        </w:rPr>
        <w:t xml:space="preserve"> wymiennikowego zasilanego wodą z nowych kotłów.</w:t>
      </w:r>
    </w:p>
    <w:p w:rsidR="00170974" w:rsidRPr="00E159A9" w:rsidRDefault="00170974" w:rsidP="00134C6E">
      <w:pPr>
        <w:pStyle w:val="Default"/>
        <w:spacing w:line="276" w:lineRule="auto"/>
        <w:ind w:left="284" w:firstLine="1"/>
        <w:jc w:val="both"/>
        <w:rPr>
          <w:rFonts w:ascii="Cambria" w:eastAsia="Times#232320New#232320Roman" w:hAnsi="Cambria" w:cs="Calibri"/>
        </w:rPr>
      </w:pPr>
      <w:r w:rsidRPr="00E159A9">
        <w:rPr>
          <w:rFonts w:ascii="Cambria" w:eastAsia="Times#232320New#232320Roman" w:hAnsi="Cambria" w:cs="Calibri"/>
        </w:rPr>
        <w:t xml:space="preserve">Dla stabilizacji pracy kotła o mocy </w:t>
      </w:r>
      <w:r w:rsidR="001E083F" w:rsidRPr="00E159A9">
        <w:rPr>
          <w:rFonts w:ascii="Cambria" w:eastAsia="Times#232320New#232320Roman" w:hAnsi="Cambria" w:cs="Calibri"/>
        </w:rPr>
        <w:t>0,8</w:t>
      </w:r>
      <w:r w:rsidRPr="00E159A9">
        <w:rPr>
          <w:rFonts w:ascii="Cambria" w:eastAsia="Times#232320New#232320Roman" w:hAnsi="Cambria" w:cs="Calibri"/>
        </w:rPr>
        <w:t xml:space="preserve"> MW w okresie letnim przewidzieć należy w węźle CWU niezbędną pojemność zasobników ciepłej wody z układem ładowania i pompownią wody cyrkulacyjnej.</w:t>
      </w:r>
    </w:p>
    <w:p w:rsidR="00EF2829" w:rsidRDefault="00170974" w:rsidP="00134C6E">
      <w:pPr>
        <w:pStyle w:val="Default"/>
        <w:spacing w:line="276" w:lineRule="auto"/>
        <w:ind w:left="284" w:firstLine="1"/>
        <w:jc w:val="both"/>
        <w:rPr>
          <w:rFonts w:ascii="Cambria" w:eastAsia="Times#232320New#232320Roman" w:hAnsi="Cambria" w:cs="Calibri"/>
        </w:rPr>
      </w:pPr>
      <w:r w:rsidRPr="00E159A9">
        <w:rPr>
          <w:rFonts w:ascii="Cambria" w:eastAsia="Times#232320New#232320Roman" w:hAnsi="Cambria" w:cs="Calibri"/>
        </w:rPr>
        <w:t xml:space="preserve">W układzie technologicznym należy przewidzieć </w:t>
      </w:r>
      <w:r w:rsidRPr="00E159A9">
        <w:rPr>
          <w:rFonts w:ascii="Cambria" w:eastAsia="Times#232320New#232320Roman" w:hAnsi="Cambria" w:cs="Calibri"/>
          <w:u w:val="single"/>
        </w:rPr>
        <w:t>pomiary ilości ciepła</w:t>
      </w:r>
      <w:r w:rsidRPr="00E159A9">
        <w:rPr>
          <w:rFonts w:ascii="Cambria" w:eastAsia="Times#232320New#232320Roman" w:hAnsi="Cambria" w:cs="Calibri"/>
        </w:rPr>
        <w:t xml:space="preserve"> produkowanego w kotłach a także wysyłanego do osiedlowej sieci CO oraz CWU.</w:t>
      </w:r>
    </w:p>
    <w:p w:rsidR="00EF2829" w:rsidRDefault="00EF2829" w:rsidP="00134C6E">
      <w:pPr>
        <w:pStyle w:val="Default"/>
        <w:spacing w:line="276" w:lineRule="auto"/>
        <w:jc w:val="both"/>
        <w:rPr>
          <w:rFonts w:ascii="Cambria" w:hAnsi="Cambria" w:cs="Calibri"/>
          <w:b/>
          <w:bCs/>
        </w:rPr>
      </w:pPr>
    </w:p>
    <w:p w:rsidR="00BF2E8A" w:rsidRPr="00EF2829" w:rsidRDefault="00BF2E8A" w:rsidP="00134C6E">
      <w:pPr>
        <w:pStyle w:val="Default"/>
        <w:spacing w:line="276" w:lineRule="auto"/>
        <w:jc w:val="both"/>
        <w:rPr>
          <w:rFonts w:ascii="Cambria" w:eastAsia="Times#232320New#232320Roman" w:hAnsi="Cambria" w:cs="Calibri"/>
        </w:rPr>
      </w:pPr>
      <w:r w:rsidRPr="00E159A9">
        <w:rPr>
          <w:rFonts w:ascii="Cambria" w:hAnsi="Cambria" w:cs="Calibri"/>
          <w:b/>
          <w:bCs/>
        </w:rPr>
        <w:t>- Instalacje wewnętrzne</w:t>
      </w:r>
    </w:p>
    <w:p w:rsidR="00894D9F" w:rsidRPr="00E159A9" w:rsidRDefault="00BF2E8A" w:rsidP="00134C6E">
      <w:pPr>
        <w:pStyle w:val="Default"/>
        <w:spacing w:line="276" w:lineRule="auto"/>
        <w:ind w:left="284" w:firstLine="1"/>
        <w:jc w:val="both"/>
        <w:rPr>
          <w:rFonts w:ascii="Cambria" w:eastAsia="Times#232320New#232320Roman" w:hAnsi="Cambria" w:cs="Calibri"/>
        </w:rPr>
      </w:pPr>
      <w:r w:rsidRPr="00E159A9">
        <w:rPr>
          <w:rFonts w:ascii="Cambria" w:eastAsia="Times#232320New#232320Roman" w:hAnsi="Cambria" w:cs="Calibri"/>
        </w:rPr>
        <w:t>Wewnętrzne instalacje sanitarne co, wod-kan, wentylacji oraz elektryczne należy zaadaptować do nowego ustawienia kotłów i układu technologicznego</w:t>
      </w:r>
      <w:r w:rsidR="00894D9F" w:rsidRPr="00E159A9">
        <w:rPr>
          <w:rFonts w:ascii="Cambria" w:eastAsia="Times#232320New#232320Roman" w:hAnsi="Cambria" w:cs="Calibri"/>
        </w:rPr>
        <w:t xml:space="preserve">  </w:t>
      </w:r>
    </w:p>
    <w:p w:rsidR="00BF2E8A" w:rsidRPr="00E159A9" w:rsidRDefault="00BF2E8A" w:rsidP="00134C6E">
      <w:pPr>
        <w:autoSpaceDE w:val="0"/>
        <w:autoSpaceDN w:val="0"/>
        <w:adjustRightInd w:val="0"/>
        <w:spacing w:line="276" w:lineRule="auto"/>
        <w:rPr>
          <w:rFonts w:ascii="Cambria" w:hAnsi="Cambria" w:cs="Calibri"/>
          <w:b/>
          <w:bCs/>
        </w:rPr>
      </w:pPr>
      <w:r w:rsidRPr="00E159A9">
        <w:rPr>
          <w:rFonts w:ascii="Cambria" w:hAnsi="Cambria" w:cs="Calibri"/>
          <w:b/>
          <w:bCs/>
        </w:rPr>
        <w:lastRenderedPageBreak/>
        <w:t>- Roboty budowlane</w:t>
      </w:r>
    </w:p>
    <w:p w:rsidR="00490193" w:rsidRPr="00DD4219" w:rsidRDefault="00BF2E8A" w:rsidP="00490193">
      <w:pPr>
        <w:pStyle w:val="Default"/>
        <w:spacing w:line="276" w:lineRule="auto"/>
        <w:ind w:left="284" w:firstLine="1"/>
        <w:jc w:val="both"/>
        <w:rPr>
          <w:rFonts w:ascii="Cambria" w:eastAsia="Times#232320New#232320Roman" w:hAnsi="Cambria" w:cs="Calibri"/>
          <w:color w:val="auto"/>
          <w:u w:val="single"/>
        </w:rPr>
      </w:pPr>
      <w:r w:rsidRPr="00E159A9">
        <w:rPr>
          <w:rFonts w:ascii="Cambria" w:eastAsia="Times#232320New#232320Roman" w:hAnsi="Cambria" w:cs="Calibri"/>
        </w:rPr>
        <w:t>Przewiduje się zadaszenie istniejącego składu węgla do potrzeb magazynowania zrębek.</w:t>
      </w:r>
      <w:r w:rsidR="00337C1C" w:rsidRPr="00E159A9">
        <w:rPr>
          <w:rFonts w:ascii="Cambria" w:eastAsia="Times#232320New#232320Roman" w:hAnsi="Cambria" w:cs="Calibri"/>
        </w:rPr>
        <w:t xml:space="preserve"> </w:t>
      </w:r>
      <w:r w:rsidR="00C74B0E" w:rsidRPr="00E159A9">
        <w:rPr>
          <w:rFonts w:ascii="Cambria" w:eastAsia="Times#232320New#232320Roman" w:hAnsi="Cambria" w:cs="Calibri"/>
          <w:b/>
          <w:u w:val="single"/>
        </w:rPr>
        <w:t>Zamawiający przewiduje zmniejszenie zadaszenia nad składem opału do powierzchni</w:t>
      </w:r>
      <w:r w:rsidR="00C74B0E" w:rsidRPr="00E159A9">
        <w:rPr>
          <w:rFonts w:ascii="Cambria" w:eastAsia="Times#232320New#232320Roman" w:hAnsi="Cambria" w:cs="Calibri"/>
          <w:u w:val="single"/>
        </w:rPr>
        <w:t xml:space="preserve"> </w:t>
      </w:r>
      <w:r w:rsidR="00944469" w:rsidRPr="00E159A9">
        <w:rPr>
          <w:rFonts w:ascii="Cambria" w:eastAsia="Times#232320New#232320Roman" w:hAnsi="Cambria" w:cs="Calibri"/>
          <w:b/>
          <w:u w:val="single"/>
        </w:rPr>
        <w:t>ok</w:t>
      </w:r>
      <w:r w:rsidR="00EF2829">
        <w:rPr>
          <w:rFonts w:ascii="Cambria" w:eastAsia="Times#232320New#232320Roman" w:hAnsi="Cambria" w:cs="Calibri"/>
          <w:b/>
          <w:u w:val="single"/>
        </w:rPr>
        <w:t>.</w:t>
      </w:r>
      <w:r w:rsidR="00944469" w:rsidRPr="00E159A9">
        <w:rPr>
          <w:rFonts w:ascii="Cambria" w:eastAsia="Times#232320New#232320Roman" w:hAnsi="Cambria" w:cs="Calibri"/>
          <w:b/>
          <w:u w:val="single"/>
        </w:rPr>
        <w:t xml:space="preserve"> 200</w:t>
      </w:r>
      <w:r w:rsidR="00EF2829">
        <w:rPr>
          <w:rFonts w:ascii="Cambria" w:eastAsia="Times#232320New#232320Roman" w:hAnsi="Cambria" w:cs="Calibri"/>
          <w:b/>
          <w:u w:val="single"/>
        </w:rPr>
        <w:t xml:space="preserve"> </w:t>
      </w:r>
      <w:r w:rsidR="00944469" w:rsidRPr="00E159A9">
        <w:rPr>
          <w:rFonts w:ascii="Cambria" w:eastAsia="Times#232320New#232320Roman" w:hAnsi="Cambria" w:cs="Calibri"/>
          <w:b/>
          <w:u w:val="single"/>
        </w:rPr>
        <w:t>m2</w:t>
      </w:r>
      <w:r w:rsidR="00944469" w:rsidRPr="00E159A9">
        <w:rPr>
          <w:rFonts w:ascii="Cambria" w:eastAsia="Times#232320New#232320Roman" w:hAnsi="Cambria" w:cs="Calibri"/>
          <w:u w:val="single"/>
        </w:rPr>
        <w:t xml:space="preserve"> </w:t>
      </w:r>
      <w:r w:rsidR="00944469" w:rsidRPr="00E159A9">
        <w:rPr>
          <w:rFonts w:ascii="Cambria" w:eastAsia="Times#232320New#232320Roman" w:hAnsi="Cambria" w:cs="Calibri"/>
          <w:b/>
          <w:u w:val="single"/>
        </w:rPr>
        <w:t xml:space="preserve">w stosunku do </w:t>
      </w:r>
      <w:r w:rsidR="00EF2829">
        <w:rPr>
          <w:rFonts w:ascii="Cambria" w:eastAsia="Times#232320New#232320Roman" w:hAnsi="Cambria" w:cs="Calibri"/>
          <w:b/>
          <w:u w:val="single"/>
        </w:rPr>
        <w:t xml:space="preserve">wielkości </w:t>
      </w:r>
      <w:r w:rsidR="00944469" w:rsidRPr="00E159A9">
        <w:rPr>
          <w:rFonts w:ascii="Cambria" w:eastAsia="Times#232320New#232320Roman" w:hAnsi="Cambria" w:cs="Calibri"/>
          <w:b/>
          <w:u w:val="single"/>
        </w:rPr>
        <w:t xml:space="preserve">przewidzianej w projekcie </w:t>
      </w:r>
      <w:r w:rsidR="00944469" w:rsidRPr="00DD4219">
        <w:rPr>
          <w:rFonts w:ascii="Cambria" w:eastAsia="Times#232320New#232320Roman" w:hAnsi="Cambria" w:cs="Calibri"/>
          <w:b/>
          <w:color w:val="auto"/>
          <w:u w:val="single"/>
        </w:rPr>
        <w:t>budowlanym</w:t>
      </w:r>
      <w:r w:rsidR="00490193" w:rsidRPr="00DD4219">
        <w:rPr>
          <w:rFonts w:ascii="Cambria" w:eastAsia="Times#232320New#232320Roman" w:hAnsi="Cambria" w:cs="Calibri"/>
          <w:b/>
          <w:color w:val="auto"/>
          <w:u w:val="single"/>
        </w:rPr>
        <w:t xml:space="preserve"> a pozostałą część wykonać jako otwarty magazyn biomasy (zrębki). </w:t>
      </w:r>
    </w:p>
    <w:p w:rsidR="00BF2E8A" w:rsidRPr="00E159A9" w:rsidRDefault="00BF2E8A" w:rsidP="00490193">
      <w:pPr>
        <w:pStyle w:val="Default"/>
        <w:spacing w:line="276" w:lineRule="auto"/>
        <w:ind w:firstLine="1"/>
        <w:jc w:val="both"/>
        <w:rPr>
          <w:rFonts w:ascii="Cambria" w:eastAsia="Times#232320New#232320Roman" w:hAnsi="Cambria" w:cs="Calibri"/>
        </w:rPr>
      </w:pPr>
      <w:r w:rsidRPr="00E159A9">
        <w:rPr>
          <w:rFonts w:ascii="Cambria" w:eastAsia="Times#232320New#232320Roman" w:hAnsi="Cambria" w:cs="Calibri"/>
        </w:rPr>
        <w:t xml:space="preserve">Lokalizacja i wielkość magazynu opału pokazana jest w </w:t>
      </w:r>
      <w:r w:rsidR="00337C1C" w:rsidRPr="00E159A9">
        <w:rPr>
          <w:rFonts w:ascii="Cambria" w:eastAsia="Times#232320New#232320Roman" w:hAnsi="Cambria" w:cs="Calibri"/>
        </w:rPr>
        <w:t xml:space="preserve">dokumentacji </w:t>
      </w:r>
      <w:r w:rsidR="00EF2829">
        <w:rPr>
          <w:rFonts w:ascii="Cambria" w:eastAsia="Times#232320New#232320Roman" w:hAnsi="Cambria" w:cs="Calibri"/>
        </w:rPr>
        <w:t>projektowej.</w:t>
      </w:r>
      <w:r w:rsidR="00D877FF" w:rsidRPr="00E159A9">
        <w:rPr>
          <w:rFonts w:ascii="Cambria" w:eastAsia="Times#232320New#232320Roman" w:hAnsi="Cambria" w:cs="Calibri"/>
        </w:rPr>
        <w:t xml:space="preserve"> </w:t>
      </w:r>
      <w:r w:rsidRPr="00E159A9">
        <w:rPr>
          <w:rFonts w:ascii="Cambria" w:eastAsia="Times#232320New#232320Roman" w:hAnsi="Cambria" w:cs="Calibri"/>
        </w:rPr>
        <w:t xml:space="preserve">Wysokość wiaty oraz wymiary wrót wjazdowych </w:t>
      </w:r>
      <w:r w:rsidR="00EF2829">
        <w:rPr>
          <w:rFonts w:ascii="Cambria" w:eastAsia="Times#232320New#232320Roman" w:hAnsi="Cambria" w:cs="Calibri"/>
        </w:rPr>
        <w:t>po</w:t>
      </w:r>
      <w:r w:rsidRPr="00E159A9">
        <w:rPr>
          <w:rFonts w:ascii="Cambria" w:eastAsia="Times#232320New#232320Roman" w:hAnsi="Cambria" w:cs="Calibri"/>
        </w:rPr>
        <w:t>winn</w:t>
      </w:r>
      <w:r w:rsidR="00EF2829">
        <w:rPr>
          <w:rFonts w:ascii="Cambria" w:eastAsia="Times#232320New#232320Roman" w:hAnsi="Cambria" w:cs="Calibri"/>
        </w:rPr>
        <w:t>y</w:t>
      </w:r>
      <w:r w:rsidRPr="00E159A9">
        <w:rPr>
          <w:rFonts w:ascii="Cambria" w:eastAsia="Times#232320New#232320Roman" w:hAnsi="Cambria" w:cs="Calibri"/>
        </w:rPr>
        <w:t xml:space="preserve"> być dostosowane o transportu kołowego firm dostarczających paliwo</w:t>
      </w:r>
      <w:r w:rsidR="0001006A" w:rsidRPr="00E159A9">
        <w:rPr>
          <w:rFonts w:ascii="Cambria" w:eastAsia="Times#232320New#232320Roman" w:hAnsi="Cambria" w:cs="Calibri"/>
        </w:rPr>
        <w:t xml:space="preserve"> – zrębki.</w:t>
      </w:r>
      <w:r w:rsidRPr="00E159A9">
        <w:rPr>
          <w:rFonts w:ascii="Cambria" w:eastAsia="Times#232320New#232320Roman" w:hAnsi="Cambria" w:cs="Calibri"/>
        </w:rPr>
        <w:t xml:space="preserve">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Oferta powinna obejmować komplet dostaw i usług koniecznych do przeprowadzenia przedsięwzięcia aż do przekazania go Zamawiającemu. Oferent ujmie w swoim zakresie wszystkie roboty i elementy instalacji niezbędne do </w:t>
      </w:r>
      <w:r w:rsidR="0001006A" w:rsidRPr="00E159A9">
        <w:rPr>
          <w:rFonts w:ascii="Cambria" w:hAnsi="Cambria" w:cs="Calibri"/>
        </w:rPr>
        <w:t>poprawnego i stabilnego funkcjo</w:t>
      </w:r>
      <w:r w:rsidRPr="00E159A9">
        <w:rPr>
          <w:rFonts w:ascii="Cambria" w:hAnsi="Cambria" w:cs="Calibri"/>
        </w:rPr>
        <w:t xml:space="preserve">nowania oraz do spełnienia gwarancji sprawnego i bezawaryjnego działania. Obiekty powinny spełniać wymagania w zakresie BHP i instytucji: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a) Państwowa Inspekcja Pracy,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b) Państwowa Inspekcja Sanitarna, </w:t>
      </w:r>
    </w:p>
    <w:p w:rsidR="00EF282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c) Straż Pożarna. </w:t>
      </w:r>
    </w:p>
    <w:p w:rsidR="00C055D0" w:rsidRDefault="004B3B3A" w:rsidP="00134C6E">
      <w:pPr>
        <w:pStyle w:val="Default"/>
        <w:spacing w:line="276" w:lineRule="auto"/>
        <w:jc w:val="both"/>
        <w:rPr>
          <w:rFonts w:ascii="Cambria" w:hAnsi="Cambria" w:cs="Calibri"/>
        </w:rPr>
      </w:pPr>
      <w:r w:rsidRPr="00E159A9">
        <w:rPr>
          <w:rFonts w:ascii="Cambria" w:hAnsi="Cambria" w:cs="Calibri"/>
        </w:rPr>
        <w:t xml:space="preserve">Wymaga się, że w przedłożonej ofercie znajdą się informacje odnośnie sposobów i terminów realizacji oraz innych cech charakterystycznych dostaw i prac budowlano-montażowych, a także dane techniczne urządzeń z podaniem sprawności i określeniem gwarancji. </w:t>
      </w:r>
    </w:p>
    <w:p w:rsidR="00DD4219" w:rsidRDefault="00DD4219" w:rsidP="00134C6E">
      <w:pPr>
        <w:pStyle w:val="Default"/>
        <w:spacing w:line="276" w:lineRule="auto"/>
        <w:jc w:val="both"/>
        <w:rPr>
          <w:rFonts w:ascii="Cambria" w:hAnsi="Cambria" w:cs="Calibri"/>
          <w:b/>
          <w:bCs/>
        </w:rPr>
      </w:pPr>
    </w:p>
    <w:p w:rsidR="00A411F9" w:rsidRPr="00C055D0" w:rsidRDefault="004B3B3A" w:rsidP="00134C6E">
      <w:pPr>
        <w:pStyle w:val="Default"/>
        <w:spacing w:line="276" w:lineRule="auto"/>
        <w:jc w:val="both"/>
        <w:rPr>
          <w:rFonts w:ascii="Cambria" w:hAnsi="Cambria" w:cs="Calibri"/>
        </w:rPr>
      </w:pPr>
      <w:r w:rsidRPr="00E159A9">
        <w:rPr>
          <w:rFonts w:ascii="Cambria" w:hAnsi="Cambria" w:cs="Calibri"/>
          <w:b/>
          <w:bCs/>
        </w:rPr>
        <w:t xml:space="preserve">1.12. Ogólne właściwości funkcjonalno-użytkowe </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r>
      <w:r w:rsidR="0001006A" w:rsidRPr="00E159A9">
        <w:rPr>
          <w:rFonts w:ascii="Cambria" w:hAnsi="Cambria" w:cs="Calibri"/>
          <w:b/>
          <w:bCs/>
        </w:rPr>
        <w:t>KOTŁOWNIA</w:t>
      </w:r>
    </w:p>
    <w:p w:rsidR="0001006A"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Właścicielem kotło</w:t>
      </w:r>
      <w:r w:rsidR="0001006A" w:rsidRPr="00E159A9">
        <w:rPr>
          <w:rFonts w:ascii="Cambria" w:hAnsi="Cambria" w:cs="Calibri"/>
        </w:rPr>
        <w:t>wni jest SM „Podlasie” w Bielsku Podlaskim</w:t>
      </w:r>
      <w:r w:rsidRPr="00E159A9">
        <w:rPr>
          <w:rFonts w:ascii="Cambria" w:hAnsi="Cambria" w:cs="Calibri"/>
        </w:rPr>
        <w:t>. Kotłownia na biomasę produkować będzie energię cieplną na potrzeby centralnego ogrzewania i ciepłej wody użytkowej dla dotychczas zasilanych budynków</w:t>
      </w:r>
      <w:r w:rsidR="0001006A" w:rsidRPr="00E159A9">
        <w:rPr>
          <w:rFonts w:ascii="Cambria" w:hAnsi="Cambria" w:cs="Calibri"/>
        </w:rPr>
        <w:t>.</w:t>
      </w:r>
      <w:r w:rsidR="0001006A" w:rsidRPr="00E159A9">
        <w:rPr>
          <w:rFonts w:ascii="Cambria" w:hAnsi="Cambria" w:cs="Calibri"/>
        </w:rPr>
        <w:tab/>
        <w:t>Na bazie istniejącego obiektu</w:t>
      </w:r>
      <w:r w:rsidRPr="00E159A9">
        <w:rPr>
          <w:rFonts w:ascii="Cambria" w:hAnsi="Cambria" w:cs="Calibri"/>
        </w:rPr>
        <w:t xml:space="preserve"> planuje się wybudowanie kotłowni opalanej biomasą (zrębki). Kotły na biomasę będą pracowały cały</w:t>
      </w:r>
      <w:r w:rsidR="0001006A" w:rsidRPr="00E159A9">
        <w:rPr>
          <w:rFonts w:ascii="Cambria" w:hAnsi="Cambria" w:cs="Calibri"/>
        </w:rPr>
        <w:t xml:space="preserve"> rok.</w:t>
      </w:r>
    </w:p>
    <w:p w:rsidR="00A411F9" w:rsidRPr="00B27D1C" w:rsidRDefault="004B3B3A" w:rsidP="00134C6E">
      <w:pPr>
        <w:pStyle w:val="Default"/>
        <w:spacing w:line="276" w:lineRule="auto"/>
        <w:jc w:val="both"/>
        <w:rPr>
          <w:rFonts w:ascii="Cambria" w:hAnsi="Cambria" w:cs="Calibri"/>
          <w:color w:val="auto"/>
        </w:rPr>
      </w:pPr>
      <w:r w:rsidRPr="00B27D1C">
        <w:rPr>
          <w:rFonts w:ascii="Cambria" w:hAnsi="Cambria" w:cs="Calibri"/>
          <w:color w:val="auto"/>
        </w:rPr>
        <w:t>W rama</w:t>
      </w:r>
      <w:r w:rsidR="0001006A" w:rsidRPr="00B27D1C">
        <w:rPr>
          <w:rFonts w:ascii="Cambria" w:hAnsi="Cambria" w:cs="Calibri"/>
          <w:color w:val="auto"/>
        </w:rPr>
        <w:t>ch budowy źródła ciepła z kotłami</w:t>
      </w:r>
      <w:r w:rsidRPr="00B27D1C">
        <w:rPr>
          <w:rFonts w:ascii="Cambria" w:hAnsi="Cambria" w:cs="Calibri"/>
          <w:color w:val="auto"/>
        </w:rPr>
        <w:t xml:space="preserve"> opalanym</w:t>
      </w:r>
      <w:r w:rsidR="0001006A" w:rsidRPr="00B27D1C">
        <w:rPr>
          <w:rFonts w:ascii="Cambria" w:hAnsi="Cambria" w:cs="Calibri"/>
          <w:color w:val="auto"/>
        </w:rPr>
        <w:t>i</w:t>
      </w:r>
      <w:r w:rsidRPr="00B27D1C">
        <w:rPr>
          <w:rFonts w:ascii="Cambria" w:hAnsi="Cambria" w:cs="Calibri"/>
          <w:color w:val="auto"/>
        </w:rPr>
        <w:t xml:space="preserve"> biomasą przewidziano do wykonania następujące prace: </w:t>
      </w:r>
    </w:p>
    <w:p w:rsidR="00A411F9" w:rsidRPr="00B27D1C" w:rsidRDefault="004B3B3A" w:rsidP="00134C6E">
      <w:pPr>
        <w:pStyle w:val="Default"/>
        <w:numPr>
          <w:ilvl w:val="0"/>
          <w:numId w:val="44"/>
        </w:numPr>
        <w:spacing w:line="276" w:lineRule="auto"/>
        <w:jc w:val="both"/>
        <w:rPr>
          <w:rFonts w:ascii="Cambria" w:hAnsi="Cambria" w:cs="Calibri"/>
          <w:color w:val="auto"/>
        </w:rPr>
      </w:pPr>
      <w:r w:rsidRPr="00B27D1C">
        <w:rPr>
          <w:rFonts w:ascii="Cambria" w:hAnsi="Cambria" w:cs="Calibri"/>
          <w:color w:val="auto"/>
        </w:rPr>
        <w:t>montaż instalacji do spalania biomasy z kotłami opal</w:t>
      </w:r>
      <w:r w:rsidR="00A84381" w:rsidRPr="00B27D1C">
        <w:rPr>
          <w:rFonts w:ascii="Cambria" w:hAnsi="Cambria" w:cs="Calibri"/>
          <w:color w:val="auto"/>
        </w:rPr>
        <w:t>anym zrębkami o mocy 2,</w:t>
      </w:r>
      <w:r w:rsidR="001E083F" w:rsidRPr="00B27D1C">
        <w:rPr>
          <w:rFonts w:ascii="Cambria" w:hAnsi="Cambria" w:cs="Calibri"/>
          <w:color w:val="auto"/>
        </w:rPr>
        <w:t>4</w:t>
      </w:r>
      <w:r w:rsidR="00A84381" w:rsidRPr="00B27D1C">
        <w:rPr>
          <w:rFonts w:ascii="Cambria" w:hAnsi="Cambria" w:cs="Calibri"/>
          <w:color w:val="auto"/>
        </w:rPr>
        <w:t xml:space="preserve"> MW</w:t>
      </w:r>
      <w:r w:rsidRPr="00B27D1C">
        <w:rPr>
          <w:rFonts w:ascii="Cambria" w:hAnsi="Cambria" w:cs="Calibri"/>
          <w:color w:val="auto"/>
        </w:rPr>
        <w:t xml:space="preserve"> i sprawności </w:t>
      </w:r>
      <w:r w:rsidR="00341484" w:rsidRPr="00B27D1C">
        <w:rPr>
          <w:rFonts w:ascii="Cambria" w:hAnsi="Cambria" w:cs="Calibri"/>
          <w:color w:val="auto"/>
        </w:rPr>
        <w:t>85</w:t>
      </w:r>
      <w:r w:rsidRPr="00B27D1C">
        <w:rPr>
          <w:rFonts w:ascii="Cambria" w:hAnsi="Cambria" w:cs="Calibri"/>
          <w:color w:val="auto"/>
        </w:rPr>
        <w:t xml:space="preserve">% (zależnie od jakości paliwa i regulacji kotła), </w:t>
      </w:r>
    </w:p>
    <w:p w:rsidR="00A411F9" w:rsidRPr="00B27D1C" w:rsidRDefault="004B3B3A" w:rsidP="00134C6E">
      <w:pPr>
        <w:pStyle w:val="Default"/>
        <w:numPr>
          <w:ilvl w:val="0"/>
          <w:numId w:val="44"/>
        </w:numPr>
        <w:spacing w:line="276" w:lineRule="auto"/>
        <w:jc w:val="both"/>
        <w:rPr>
          <w:rFonts w:ascii="Cambria" w:hAnsi="Cambria" w:cs="Calibri"/>
          <w:color w:val="auto"/>
        </w:rPr>
      </w:pPr>
      <w:r w:rsidRPr="00B27D1C">
        <w:rPr>
          <w:rFonts w:ascii="Cambria" w:hAnsi="Cambria" w:cs="Calibri"/>
          <w:color w:val="auto"/>
        </w:rPr>
        <w:t>wybudowanie</w:t>
      </w:r>
      <w:r w:rsidR="001B5B28" w:rsidRPr="00B27D1C">
        <w:rPr>
          <w:rFonts w:ascii="Cambria" w:hAnsi="Cambria" w:cs="Calibri"/>
          <w:color w:val="auto"/>
        </w:rPr>
        <w:t xml:space="preserve"> zadaszonego</w:t>
      </w:r>
      <w:r w:rsidRPr="00B27D1C">
        <w:rPr>
          <w:rFonts w:ascii="Cambria" w:hAnsi="Cambria" w:cs="Calibri"/>
          <w:color w:val="auto"/>
        </w:rPr>
        <w:t xml:space="preserve"> magazynu bi</w:t>
      </w:r>
      <w:r w:rsidR="001B5B28" w:rsidRPr="00B27D1C">
        <w:rPr>
          <w:rFonts w:ascii="Cambria" w:hAnsi="Cambria" w:cs="Calibri"/>
          <w:color w:val="auto"/>
        </w:rPr>
        <w:t xml:space="preserve">omasy „z </w:t>
      </w:r>
      <w:r w:rsidR="00C055D0" w:rsidRPr="00B27D1C">
        <w:rPr>
          <w:rFonts w:ascii="Cambria" w:hAnsi="Cambria" w:cs="Calibri"/>
          <w:color w:val="auto"/>
        </w:rPr>
        <w:t>ruchomą podłogą</w:t>
      </w:r>
      <w:r w:rsidRPr="00B27D1C">
        <w:rPr>
          <w:rFonts w:ascii="Cambria" w:hAnsi="Cambria" w:cs="Calibri"/>
          <w:color w:val="auto"/>
        </w:rPr>
        <w:t xml:space="preserve">”, </w:t>
      </w:r>
    </w:p>
    <w:p w:rsidR="00A411F9" w:rsidRPr="00C055D0" w:rsidRDefault="004B3B3A" w:rsidP="00134C6E">
      <w:pPr>
        <w:pStyle w:val="Default"/>
        <w:spacing w:before="283" w:line="276" w:lineRule="auto"/>
        <w:jc w:val="both"/>
        <w:rPr>
          <w:rFonts w:ascii="Cambria" w:hAnsi="Cambria" w:cs="Calibri"/>
          <w:i/>
        </w:rPr>
      </w:pPr>
      <w:r w:rsidRPr="00C055D0">
        <w:rPr>
          <w:rFonts w:ascii="Cambria" w:hAnsi="Cambria" w:cs="Calibri"/>
          <w:i/>
        </w:rPr>
        <w:t xml:space="preserve">Czynnik grzewczy- gorąca woda o niskich parametrach. </w:t>
      </w:r>
    </w:p>
    <w:p w:rsidR="00A411F9" w:rsidRPr="00E159A9" w:rsidRDefault="004B3B3A" w:rsidP="00134C6E">
      <w:pPr>
        <w:pStyle w:val="Default"/>
        <w:spacing w:line="276" w:lineRule="auto"/>
        <w:jc w:val="both"/>
        <w:rPr>
          <w:rFonts w:ascii="Cambria" w:hAnsi="Cambria" w:cs="Calibri"/>
          <w:i/>
          <w:iCs/>
        </w:rPr>
      </w:pPr>
      <w:r w:rsidRPr="00E159A9">
        <w:rPr>
          <w:rFonts w:ascii="Cambria" w:hAnsi="Cambria" w:cs="Calibri"/>
          <w:i/>
          <w:iCs/>
        </w:rPr>
        <w:t xml:space="preserve">Paliwo: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Podstawowe - zrębki drzewne (udział do 100%) o parametrach: </w:t>
      </w:r>
    </w:p>
    <w:p w:rsidR="00A411F9" w:rsidRPr="00B27D1C" w:rsidRDefault="004B3B3A" w:rsidP="00360C83">
      <w:pPr>
        <w:pStyle w:val="Default"/>
        <w:numPr>
          <w:ilvl w:val="0"/>
          <w:numId w:val="47"/>
        </w:numPr>
        <w:spacing w:line="276" w:lineRule="auto"/>
        <w:jc w:val="both"/>
        <w:rPr>
          <w:rFonts w:ascii="Cambria" w:hAnsi="Cambria" w:cs="Calibri"/>
          <w:color w:val="auto"/>
        </w:rPr>
      </w:pPr>
      <w:r w:rsidRPr="00B27D1C">
        <w:rPr>
          <w:rFonts w:ascii="Cambria" w:hAnsi="Cambria" w:cs="Calibri"/>
          <w:color w:val="auto"/>
        </w:rPr>
        <w:t>wymiary- przeciętnie</w:t>
      </w:r>
      <w:r w:rsidR="00360C83" w:rsidRPr="00B27D1C">
        <w:rPr>
          <w:rFonts w:ascii="Cambria" w:hAnsi="Cambria" w:cs="Calibri"/>
          <w:color w:val="auto"/>
        </w:rPr>
        <w:t xml:space="preserve"> zgodnie z normą: EN ISO 17225-1:2014:</w:t>
      </w:r>
      <w:r w:rsidRPr="00B27D1C">
        <w:rPr>
          <w:rFonts w:ascii="Cambria" w:hAnsi="Cambria" w:cs="Calibri"/>
          <w:color w:val="auto"/>
        </w:rPr>
        <w:t xml:space="preserve"> </w:t>
      </w:r>
    </w:p>
    <w:p w:rsidR="00360C83" w:rsidRPr="00B27D1C" w:rsidRDefault="00360C83" w:rsidP="00360C83">
      <w:pPr>
        <w:pStyle w:val="Default"/>
        <w:spacing w:line="276" w:lineRule="auto"/>
        <w:ind w:left="930"/>
        <w:jc w:val="both"/>
        <w:rPr>
          <w:rFonts w:ascii="Cambria" w:hAnsi="Cambria" w:cs="Calibri"/>
          <w:color w:val="auto"/>
        </w:rPr>
      </w:pPr>
      <w:r w:rsidRPr="00B27D1C">
        <w:rPr>
          <w:rFonts w:ascii="Cambria" w:hAnsi="Cambria" w:cs="Calibri"/>
          <w:color w:val="auto"/>
        </w:rPr>
        <w:t>Główne cząstki mm (min 60%) - 3.15-63</w:t>
      </w:r>
    </w:p>
    <w:p w:rsidR="00360C83" w:rsidRPr="00B27D1C" w:rsidRDefault="00360C83" w:rsidP="00360C83">
      <w:pPr>
        <w:pStyle w:val="Default"/>
        <w:spacing w:line="276" w:lineRule="auto"/>
        <w:ind w:left="930"/>
        <w:jc w:val="both"/>
        <w:rPr>
          <w:rFonts w:ascii="Cambria" w:hAnsi="Cambria" w:cs="Calibri"/>
          <w:color w:val="auto"/>
        </w:rPr>
      </w:pPr>
      <w:r w:rsidRPr="00B27D1C">
        <w:rPr>
          <w:rFonts w:ascii="Cambria" w:hAnsi="Cambria" w:cs="Calibri"/>
          <w:color w:val="auto"/>
        </w:rPr>
        <w:lastRenderedPageBreak/>
        <w:t>Drobne cząstki mm (max 30%) - &lt;3.15</w:t>
      </w:r>
    </w:p>
    <w:p w:rsidR="00360C83" w:rsidRPr="00B27D1C" w:rsidRDefault="00360C83" w:rsidP="00360C83">
      <w:pPr>
        <w:pStyle w:val="Default"/>
        <w:spacing w:line="276" w:lineRule="auto"/>
        <w:ind w:left="930"/>
        <w:jc w:val="both"/>
        <w:rPr>
          <w:rFonts w:ascii="Cambria" w:hAnsi="Cambria" w:cs="Calibri"/>
          <w:color w:val="auto"/>
        </w:rPr>
      </w:pPr>
      <w:proofErr w:type="spellStart"/>
      <w:r w:rsidRPr="00B27D1C">
        <w:rPr>
          <w:rFonts w:ascii="Cambria" w:hAnsi="Cambria" w:cs="Calibri"/>
          <w:color w:val="auto"/>
        </w:rPr>
        <w:t>Nadwymiary</w:t>
      </w:r>
      <w:proofErr w:type="spellEnd"/>
      <w:r w:rsidRPr="00B27D1C">
        <w:rPr>
          <w:rFonts w:ascii="Cambria" w:hAnsi="Cambria" w:cs="Calibri"/>
          <w:color w:val="auto"/>
        </w:rPr>
        <w:t xml:space="preserve"> mm (max 10%) - &gt;100</w:t>
      </w:r>
    </w:p>
    <w:p w:rsidR="00360C83" w:rsidRPr="00B27D1C" w:rsidRDefault="00360C83" w:rsidP="00360C83">
      <w:pPr>
        <w:pStyle w:val="Default"/>
        <w:spacing w:line="276" w:lineRule="auto"/>
        <w:ind w:left="930"/>
        <w:jc w:val="both"/>
        <w:rPr>
          <w:rFonts w:ascii="Cambria" w:hAnsi="Cambria" w:cs="Calibri"/>
          <w:color w:val="auto"/>
        </w:rPr>
      </w:pPr>
      <w:r w:rsidRPr="00B27D1C">
        <w:rPr>
          <w:rFonts w:ascii="Cambria" w:hAnsi="Cambria" w:cs="Calibri"/>
          <w:color w:val="auto"/>
        </w:rPr>
        <w:t xml:space="preserve">Długość cząstek </w:t>
      </w:r>
      <w:proofErr w:type="spellStart"/>
      <w:r w:rsidRPr="00B27D1C">
        <w:rPr>
          <w:rFonts w:ascii="Cambria" w:hAnsi="Cambria" w:cs="Calibri"/>
          <w:color w:val="auto"/>
        </w:rPr>
        <w:t>nadwymiarowych</w:t>
      </w:r>
      <w:proofErr w:type="spellEnd"/>
      <w:r w:rsidRPr="00B27D1C">
        <w:rPr>
          <w:rFonts w:ascii="Cambria" w:hAnsi="Cambria" w:cs="Calibri"/>
          <w:color w:val="auto"/>
        </w:rPr>
        <w:t xml:space="preserve"> mm - ≤350</w:t>
      </w:r>
    </w:p>
    <w:p w:rsidR="00A411F9" w:rsidRPr="00B27D1C" w:rsidRDefault="004B3B3A" w:rsidP="00134C6E">
      <w:pPr>
        <w:pStyle w:val="Default"/>
        <w:spacing w:line="276" w:lineRule="auto"/>
        <w:jc w:val="both"/>
        <w:rPr>
          <w:rFonts w:ascii="Cambria" w:hAnsi="Cambria" w:cs="Calibri"/>
          <w:color w:val="auto"/>
        </w:rPr>
      </w:pPr>
      <w:r w:rsidRPr="00B27D1C">
        <w:rPr>
          <w:rFonts w:ascii="Cambria" w:hAnsi="Cambria" w:cs="Calibri"/>
          <w:color w:val="auto"/>
        </w:rPr>
        <w:tab/>
      </w:r>
      <w:r w:rsidRPr="00B27D1C">
        <w:rPr>
          <w:rFonts w:ascii="Cambria" w:hAnsi="Cambria" w:cs="Calibri"/>
          <w:color w:val="auto"/>
        </w:rPr>
        <w:tab/>
        <w:t>b) wilgotność wzglę</w:t>
      </w:r>
      <w:r w:rsidR="00EB5B4E" w:rsidRPr="00B27D1C">
        <w:rPr>
          <w:rFonts w:ascii="Cambria" w:hAnsi="Cambria" w:cs="Calibri"/>
          <w:color w:val="auto"/>
        </w:rPr>
        <w:t>dna</w:t>
      </w:r>
      <w:r w:rsidR="00B27D1C" w:rsidRPr="00B27D1C">
        <w:rPr>
          <w:rFonts w:ascii="Cambria" w:hAnsi="Cambria" w:cs="Calibri"/>
          <w:color w:val="auto"/>
        </w:rPr>
        <w:t xml:space="preserve"> </w:t>
      </w:r>
      <w:r w:rsidR="00956DF6" w:rsidRPr="00B27D1C">
        <w:rPr>
          <w:rFonts w:ascii="Cambria" w:hAnsi="Cambria" w:cs="Calibri"/>
          <w:color w:val="auto"/>
        </w:rPr>
        <w:t>max</w:t>
      </w:r>
      <w:r w:rsidR="00EB5B4E" w:rsidRPr="00B27D1C">
        <w:rPr>
          <w:rFonts w:ascii="Cambria" w:hAnsi="Cambria" w:cs="Calibri"/>
          <w:color w:val="auto"/>
        </w:rPr>
        <w:t xml:space="preserve"> </w:t>
      </w:r>
      <w:r w:rsidR="00087961" w:rsidRPr="00B27D1C">
        <w:rPr>
          <w:rFonts w:ascii="Cambria" w:hAnsi="Cambria" w:cs="Calibri"/>
          <w:color w:val="auto"/>
        </w:rPr>
        <w:t xml:space="preserve">40/60% </w:t>
      </w:r>
      <w:r w:rsidR="00EB5B4E" w:rsidRPr="00B27D1C">
        <w:rPr>
          <w:rFonts w:ascii="Cambria" w:hAnsi="Cambria" w:cs="Calibri"/>
          <w:color w:val="auto"/>
        </w:rPr>
        <w:t xml:space="preserve">- wartość opałowa </w:t>
      </w:r>
      <w:r w:rsidR="00087961" w:rsidRPr="00B27D1C">
        <w:rPr>
          <w:rFonts w:ascii="Cambria" w:hAnsi="Cambria" w:cs="Calibri"/>
          <w:color w:val="auto"/>
        </w:rPr>
        <w:t>10/6</w:t>
      </w:r>
      <w:r w:rsidRPr="00B27D1C">
        <w:rPr>
          <w:rFonts w:ascii="Cambria" w:hAnsi="Cambria" w:cs="Calibri"/>
          <w:color w:val="auto"/>
        </w:rPr>
        <w:t xml:space="preserve">MJ/kg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Uzupełniające, zastępcze I (podawane automatycznie do paleniska kotła):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a) trociny, wióry,</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b) brykiety z drewna </w:t>
      </w:r>
    </w:p>
    <w:p w:rsidR="00A411F9" w:rsidRPr="00E159A9" w:rsidRDefault="004B3B3A" w:rsidP="00134C6E">
      <w:pPr>
        <w:pStyle w:val="Default"/>
        <w:spacing w:before="170" w:line="276" w:lineRule="auto"/>
        <w:jc w:val="both"/>
        <w:rPr>
          <w:rFonts w:ascii="Cambria" w:hAnsi="Cambria" w:cs="Calibri"/>
          <w:i/>
          <w:iCs/>
        </w:rPr>
      </w:pPr>
      <w:r w:rsidRPr="00E159A9">
        <w:rPr>
          <w:rFonts w:ascii="Cambria" w:hAnsi="Cambria" w:cs="Calibri"/>
          <w:i/>
          <w:iCs/>
        </w:rPr>
        <w:t xml:space="preserve">Kotłownia z magazynem paliwa </w:t>
      </w:r>
    </w:p>
    <w:p w:rsidR="00A411F9" w:rsidRPr="00E159A9" w:rsidRDefault="004B3B3A" w:rsidP="00134C6E">
      <w:pPr>
        <w:pStyle w:val="Default"/>
        <w:spacing w:line="276" w:lineRule="auto"/>
        <w:ind w:left="38" w:hanging="38"/>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t>Źródłem ciepła w zmodernizowanym systemie grzewczym będzie kotłownia opalana biomasą (rozdr</w:t>
      </w:r>
      <w:r w:rsidR="00540F2F" w:rsidRPr="00E159A9">
        <w:rPr>
          <w:rFonts w:ascii="Cambria" w:hAnsi="Cambria" w:cs="Calibri"/>
        </w:rPr>
        <w:t xml:space="preserve">obnionym drewnem) o mocy ok. </w:t>
      </w:r>
      <w:r w:rsidR="000453E3" w:rsidRPr="00E159A9">
        <w:rPr>
          <w:rFonts w:ascii="Cambria" w:hAnsi="Cambria" w:cs="Calibri"/>
        </w:rPr>
        <w:t>2,</w:t>
      </w:r>
      <w:r w:rsidR="001E083F" w:rsidRPr="00E159A9">
        <w:rPr>
          <w:rFonts w:ascii="Cambria" w:hAnsi="Cambria" w:cs="Calibri"/>
        </w:rPr>
        <w:t>4</w:t>
      </w:r>
      <w:r w:rsidRPr="00E159A9">
        <w:rPr>
          <w:rFonts w:ascii="Cambria" w:hAnsi="Cambria" w:cs="Calibri"/>
        </w:rPr>
        <w:t xml:space="preserve"> MW. </w:t>
      </w:r>
      <w:r w:rsidR="001E083F" w:rsidRPr="00E159A9">
        <w:rPr>
          <w:rFonts w:ascii="Cambria" w:hAnsi="Cambria" w:cs="Calibri"/>
        </w:rPr>
        <w:t>P</w:t>
      </w:r>
      <w:r w:rsidRPr="00E159A9">
        <w:rPr>
          <w:rFonts w:ascii="Cambria" w:hAnsi="Cambria" w:cs="Calibri"/>
        </w:rPr>
        <w:t xml:space="preserve">lanowane jest wykorzystanie pomieszczeń istniejącej kotłowni osiedlowej. W tym celu konieczne będzie wykonanie robót budowlano–adaptacyjnych. Pomieszczenia kotłowni o ile będzie to konieczne </w:t>
      </w:r>
      <w:r w:rsidR="001E083F" w:rsidRPr="00E159A9">
        <w:rPr>
          <w:rFonts w:ascii="Cambria" w:hAnsi="Cambria" w:cs="Calibri"/>
        </w:rPr>
        <w:t xml:space="preserve">z uwagi na oferowane jednostki kotłowe winne zostać </w:t>
      </w:r>
      <w:r w:rsidRPr="00E159A9">
        <w:rPr>
          <w:rFonts w:ascii="Cambria" w:hAnsi="Cambria" w:cs="Calibri"/>
        </w:rPr>
        <w:t>przebudowane w sposób umożliwiający zamontowanie kotłów na biomasę. W celu umożliwienia swobodnego dowozu paliwa zostanie przygotowana odpowiednia infrastruktura komunikacyjna</w:t>
      </w:r>
      <w:r w:rsidR="000453E3" w:rsidRPr="00E159A9">
        <w:rPr>
          <w:rFonts w:ascii="Cambria" w:hAnsi="Cambria" w:cs="Calibri"/>
        </w:rPr>
        <w:t xml:space="preserve"> -wjazdy</w:t>
      </w:r>
      <w:r w:rsidRPr="00E159A9">
        <w:rPr>
          <w:rFonts w:ascii="Cambria" w:hAnsi="Cambria" w:cs="Calibri"/>
        </w:rPr>
        <w:t xml:space="preserve">.  </w:t>
      </w:r>
    </w:p>
    <w:p w:rsidR="00A411F9" w:rsidRPr="00E159A9" w:rsidRDefault="004B3B3A" w:rsidP="00134C6E">
      <w:pPr>
        <w:pStyle w:val="Default"/>
        <w:spacing w:before="170" w:line="276" w:lineRule="auto"/>
        <w:jc w:val="both"/>
        <w:rPr>
          <w:rFonts w:ascii="Cambria" w:hAnsi="Cambria" w:cs="Calibri"/>
          <w:i/>
          <w:iCs/>
        </w:rPr>
      </w:pPr>
      <w:r w:rsidRPr="00E159A9">
        <w:rPr>
          <w:rFonts w:ascii="Cambria" w:hAnsi="Cambria" w:cs="Calibri"/>
          <w:i/>
          <w:iCs/>
        </w:rPr>
        <w:t xml:space="preserve">Roboty towarzyszące </w:t>
      </w:r>
    </w:p>
    <w:p w:rsidR="00A411F9" w:rsidRPr="00E159A9" w:rsidRDefault="004B3B3A" w:rsidP="00134C6E">
      <w:pPr>
        <w:pStyle w:val="Default"/>
        <w:spacing w:after="170"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Na wykonawcy spoczywać będzie obowiązek wykonania niezbędnych robót towarzyszących, np. zorganizowanie placu budowy, zaplecza budowy, uporządkowanie terenu po pracach, itp. </w:t>
      </w:r>
    </w:p>
    <w:p w:rsidR="00A411F9" w:rsidRPr="00BF622B" w:rsidRDefault="004B3B3A" w:rsidP="00134C6E">
      <w:pPr>
        <w:pStyle w:val="Default"/>
        <w:spacing w:line="276" w:lineRule="auto"/>
        <w:jc w:val="both"/>
        <w:rPr>
          <w:rFonts w:ascii="Cambria" w:hAnsi="Cambria"/>
        </w:rPr>
      </w:pPr>
      <w:r w:rsidRPr="00E159A9">
        <w:rPr>
          <w:rFonts w:ascii="Cambria" w:hAnsi="Cambria" w:cs="Calibri"/>
          <w:b/>
          <w:bCs/>
        </w:rPr>
        <w:t xml:space="preserve">1.13. Szczegółowe właściwości funkcjonalno- użytkowe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a) Powierzchnie i kubatury obiektów</w:t>
      </w:r>
    </w:p>
    <w:p w:rsidR="00007838" w:rsidRPr="00E159A9" w:rsidRDefault="004B3B3A" w:rsidP="00134C6E">
      <w:pPr>
        <w:pStyle w:val="Default"/>
        <w:spacing w:line="276" w:lineRule="auto"/>
        <w:jc w:val="both"/>
        <w:rPr>
          <w:rFonts w:ascii="Cambria" w:hAnsi="Cambria" w:cs="Calibri"/>
          <w:b/>
          <w:u w:val="single"/>
        </w:rPr>
      </w:pPr>
      <w:r w:rsidRPr="00E159A9">
        <w:rPr>
          <w:rFonts w:ascii="Cambria" w:hAnsi="Cambria" w:cs="Calibri"/>
        </w:rPr>
        <w:tab/>
      </w:r>
      <w:r w:rsidRPr="00E159A9">
        <w:rPr>
          <w:rFonts w:ascii="Cambria" w:hAnsi="Cambria" w:cs="Calibri"/>
        </w:rPr>
        <w:tab/>
        <w:t>Powierzchnie pomieszczeń kotłów na biomasę, magazynów paliwa i i</w:t>
      </w:r>
      <w:r w:rsidR="00007838" w:rsidRPr="00E159A9">
        <w:rPr>
          <w:rFonts w:ascii="Cambria" w:hAnsi="Cambria" w:cs="Calibri"/>
        </w:rPr>
        <w:t xml:space="preserve">nnych powinny być zostać zachowane. W wypadku zbyt niskiej wysokości hali kotłów do oferowanych urządzeń </w:t>
      </w:r>
      <w:r w:rsidR="00BF622B" w:rsidRPr="00E159A9">
        <w:rPr>
          <w:rFonts w:ascii="Cambria" w:hAnsi="Cambria" w:cs="Calibri"/>
        </w:rPr>
        <w:t>(kotłów</w:t>
      </w:r>
      <w:r w:rsidR="00007838" w:rsidRPr="00E159A9">
        <w:rPr>
          <w:rFonts w:ascii="Cambria" w:hAnsi="Cambria" w:cs="Calibri"/>
        </w:rPr>
        <w:t xml:space="preserve">) w celu zapewnienia wymaganej obsługi </w:t>
      </w:r>
      <w:r w:rsidR="00BF622B" w:rsidRPr="00E159A9">
        <w:rPr>
          <w:rFonts w:ascii="Cambria" w:hAnsi="Cambria" w:cs="Calibri"/>
        </w:rPr>
        <w:t>(bieżąca</w:t>
      </w:r>
      <w:r w:rsidR="00007838" w:rsidRPr="00E159A9">
        <w:rPr>
          <w:rFonts w:ascii="Cambria" w:hAnsi="Cambria" w:cs="Calibri"/>
        </w:rPr>
        <w:t xml:space="preserve"> konserwacja, czyszczenie, dostęp do elementów obsługowych instalacji jak zawory bezpieczeństwa i armatura) należy przewidzieć podniesienie </w:t>
      </w:r>
      <w:r w:rsidR="00601974" w:rsidRPr="00E159A9">
        <w:rPr>
          <w:rFonts w:ascii="Cambria" w:hAnsi="Cambria" w:cs="Calibri"/>
        </w:rPr>
        <w:t>dachu do niezbędnej wysokości.</w:t>
      </w:r>
      <w:r w:rsidR="00944469" w:rsidRPr="00E159A9">
        <w:rPr>
          <w:rFonts w:ascii="Cambria" w:hAnsi="Cambria" w:cs="Calibri"/>
          <w:b/>
        </w:rPr>
        <w:t xml:space="preserve"> </w:t>
      </w:r>
      <w:r w:rsidR="00944469" w:rsidRPr="00E159A9">
        <w:rPr>
          <w:rFonts w:ascii="Cambria" w:hAnsi="Cambria" w:cs="Calibri"/>
          <w:b/>
          <w:u w:val="single"/>
        </w:rPr>
        <w:t xml:space="preserve">Jeśli oferowane jednostki kotłowe z uwagi na </w:t>
      </w:r>
      <w:r w:rsidR="00D76EA4" w:rsidRPr="00E159A9">
        <w:rPr>
          <w:rFonts w:ascii="Cambria" w:hAnsi="Cambria" w:cs="Calibri"/>
          <w:b/>
          <w:u w:val="single"/>
        </w:rPr>
        <w:t>wysokość nie</w:t>
      </w:r>
      <w:r w:rsidR="00944469" w:rsidRPr="00E159A9">
        <w:rPr>
          <w:rFonts w:ascii="Cambria" w:hAnsi="Cambria" w:cs="Calibri"/>
          <w:b/>
          <w:u w:val="single"/>
        </w:rPr>
        <w:t xml:space="preserve"> będą wymagały podniesienia dachu hali kotłów</w:t>
      </w:r>
      <w:r w:rsidR="00BF622B">
        <w:rPr>
          <w:rFonts w:ascii="Cambria" w:hAnsi="Cambria" w:cs="Calibri"/>
          <w:b/>
          <w:u w:val="single"/>
        </w:rPr>
        <w:t>,</w:t>
      </w:r>
      <w:r w:rsidR="00944469" w:rsidRPr="00E159A9">
        <w:rPr>
          <w:rFonts w:ascii="Cambria" w:hAnsi="Cambria" w:cs="Calibri"/>
          <w:b/>
          <w:u w:val="single"/>
        </w:rPr>
        <w:t xml:space="preserve"> Zamawiający dopuszcza rezygnację z ponoszenia dachu. Odpowiednią zmianę uwzględnić należy w zamiennym projekcie budowlanym</w:t>
      </w:r>
      <w:r w:rsidR="00D76EA4" w:rsidRPr="00E159A9">
        <w:rPr>
          <w:rFonts w:ascii="Cambria" w:hAnsi="Cambria" w:cs="Calibri"/>
          <w:b/>
          <w:u w:val="single"/>
        </w:rPr>
        <w:t xml:space="preserve"> i zmianie pozwolenia na budowę.</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b) Właściwości funkcjonalno - użytkowe urządzeń i instalacji technologicznych </w:t>
      </w:r>
    </w:p>
    <w:p w:rsidR="00A411F9" w:rsidRPr="00E159A9" w:rsidRDefault="004B3B3A" w:rsidP="00134C6E">
      <w:pPr>
        <w:pStyle w:val="Default"/>
        <w:numPr>
          <w:ilvl w:val="0"/>
          <w:numId w:val="6"/>
        </w:numPr>
        <w:spacing w:before="57" w:line="276" w:lineRule="auto"/>
        <w:ind w:firstLine="195"/>
        <w:jc w:val="both"/>
        <w:rPr>
          <w:rFonts w:ascii="Cambria" w:hAnsi="Cambria" w:cs="Calibri"/>
          <w:b/>
          <w:bCs/>
        </w:rPr>
      </w:pPr>
      <w:r w:rsidRPr="00E159A9">
        <w:rPr>
          <w:rFonts w:ascii="Cambria" w:hAnsi="Cambria" w:cs="Calibri"/>
          <w:b/>
          <w:bCs/>
        </w:rPr>
        <w:t xml:space="preserve">Urządzenia technologii kotłów na biomasę </w:t>
      </w:r>
    </w:p>
    <w:p w:rsidR="00A411F9" w:rsidRPr="00E159A9" w:rsidRDefault="004B3B3A" w:rsidP="00134C6E">
      <w:pPr>
        <w:pStyle w:val="Default"/>
        <w:spacing w:line="276" w:lineRule="auto"/>
        <w:jc w:val="both"/>
        <w:rPr>
          <w:rFonts w:ascii="Cambria" w:hAnsi="Cambria" w:cs="Calibri"/>
          <w:u w:val="single"/>
        </w:rPr>
      </w:pPr>
      <w:r w:rsidRPr="00E159A9">
        <w:rPr>
          <w:rFonts w:ascii="Cambria" w:hAnsi="Cambria" w:cs="Calibri"/>
          <w:u w:val="single"/>
        </w:rPr>
        <w:t>Układ podawania paliwa</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Podstawowym paliwem dla projektowanej kotłowni będzie rozdrobnione, wilgotne drewno w postaci zrębek, wiórów lub trocin. Dostawy zgromadzonego w magazynie paliwa będą realizowane powszechnie stosowanymi środkami transportu</w:t>
      </w:r>
      <w:r w:rsidR="00007838" w:rsidRPr="00E159A9">
        <w:rPr>
          <w:rFonts w:ascii="Cambria" w:hAnsi="Cambria" w:cs="Calibri"/>
        </w:rPr>
        <w:t xml:space="preserve"> </w:t>
      </w:r>
      <w:r w:rsidR="00007838" w:rsidRPr="00E159A9">
        <w:rPr>
          <w:rFonts w:ascii="Cambria" w:hAnsi="Cambria" w:cs="Calibri"/>
        </w:rPr>
        <w:lastRenderedPageBreak/>
        <w:t>głównie samochodami z</w:t>
      </w:r>
      <w:r w:rsidRPr="00E159A9">
        <w:rPr>
          <w:rFonts w:ascii="Cambria" w:hAnsi="Cambria" w:cs="Calibri"/>
        </w:rPr>
        <w:t xml:space="preserve"> przyczepami. Dowiezione zrębki będą ładowane bezpośrednio do silosu na zamontowany wygarniacz hydrauliczny (ruchomą podłogę)</w:t>
      </w:r>
      <w:r w:rsidR="00007838" w:rsidRPr="00E159A9">
        <w:rPr>
          <w:rFonts w:ascii="Cambria" w:hAnsi="Cambria" w:cs="Calibri"/>
        </w:rPr>
        <w:t xml:space="preserve"> oraz magazynowane pod wiatą. Proponuje się żerdziowe</w:t>
      </w:r>
      <w:r w:rsidRPr="00E159A9">
        <w:rPr>
          <w:rFonts w:ascii="Cambria" w:hAnsi="Cambria" w:cs="Calibri"/>
        </w:rPr>
        <w:t xml:space="preserve"> wygarniacz</w:t>
      </w:r>
      <w:r w:rsidR="00007838" w:rsidRPr="00E159A9">
        <w:rPr>
          <w:rFonts w:ascii="Cambria" w:hAnsi="Cambria" w:cs="Calibri"/>
        </w:rPr>
        <w:t>e</w:t>
      </w:r>
      <w:r w:rsidRPr="00E159A9">
        <w:rPr>
          <w:rFonts w:ascii="Cambria" w:hAnsi="Cambria" w:cs="Calibri"/>
        </w:rPr>
        <w:t xml:space="preserve"> („ruchoma podłoga”) zamocowany do żelbetowego podłoża silosu paliwa. Proponuje się podajnik w obudowie zamkni</w:t>
      </w:r>
      <w:r w:rsidR="00007838" w:rsidRPr="00E159A9">
        <w:rPr>
          <w:rFonts w:ascii="Cambria" w:hAnsi="Cambria" w:cs="Calibri"/>
        </w:rPr>
        <w:t>ętej wyposażony</w:t>
      </w:r>
      <w:r w:rsidRPr="00E159A9">
        <w:rPr>
          <w:rFonts w:ascii="Cambria" w:hAnsi="Cambria" w:cs="Calibri"/>
        </w:rPr>
        <w:t xml:space="preserve"> w dwurzędowy łańcuch transportowy z zamocowanymi listwami (zgrzebłami). Napęd elektryczny poprzez motoreduktor. Z kotłem zintegrowany będzie układ bezpośredniego podawania paliwa, który wyposażony jest w następujące urządzenia: klapę (śluzę) odcinającą, zasobnik stalowy i popychacz hydrauliczny. Układ dostarcza cyklicznie rozdrobnione drewno do paleniska. Klapa</w:t>
      </w:r>
      <w:r w:rsidR="00007838" w:rsidRPr="00E159A9">
        <w:rPr>
          <w:rFonts w:ascii="Cambria" w:hAnsi="Cambria" w:cs="Calibri"/>
        </w:rPr>
        <w:t xml:space="preserve"> </w:t>
      </w:r>
      <w:r w:rsidR="00BF622B" w:rsidRPr="00E159A9">
        <w:rPr>
          <w:rFonts w:ascii="Cambria" w:hAnsi="Cambria" w:cs="Calibri"/>
        </w:rPr>
        <w:t>odcinająca i</w:t>
      </w:r>
      <w:r w:rsidRPr="00E159A9">
        <w:rPr>
          <w:rFonts w:ascii="Cambria" w:hAnsi="Cambria" w:cs="Calibri"/>
        </w:rPr>
        <w:t xml:space="preserve"> popychacz pracują przemiennie i są napędzane hydraulicznie. Pozwala to na szczelne odizolowanie komory paleniskowej kotła od otoczenia, zabezpieczając przed zaburzeniami </w:t>
      </w:r>
      <w:r w:rsidR="00BF622B" w:rsidRPr="00E159A9">
        <w:rPr>
          <w:rFonts w:ascii="Cambria" w:hAnsi="Cambria" w:cs="Calibri"/>
        </w:rPr>
        <w:t>podciśnienia i</w:t>
      </w:r>
      <w:r w:rsidRPr="00E159A9">
        <w:rPr>
          <w:rFonts w:ascii="Cambria" w:hAnsi="Cambria" w:cs="Calibri"/>
        </w:rPr>
        <w:t xml:space="preserve"> cofnięciem płomienia do układu paliwowego. Dodatkowym zabezpieczeniem </w:t>
      </w:r>
      <w:r w:rsidR="00BF622B" w:rsidRPr="00E159A9">
        <w:rPr>
          <w:rFonts w:ascii="Cambria" w:hAnsi="Cambria" w:cs="Calibri"/>
        </w:rPr>
        <w:t>p. poż</w:t>
      </w:r>
      <w:r w:rsidRPr="00E159A9">
        <w:rPr>
          <w:rFonts w:ascii="Cambria" w:hAnsi="Cambria" w:cs="Calibri"/>
        </w:rPr>
        <w:t xml:space="preserve">. układu będzie zastosowanie instalacji do samoczynnego gaszenia na urządzeniach podających paliwo.  </w:t>
      </w:r>
      <w:r w:rsidR="00601974" w:rsidRPr="00E159A9">
        <w:rPr>
          <w:rFonts w:ascii="Cambria" w:hAnsi="Cambria" w:cs="Calibri"/>
        </w:rPr>
        <w:t>Z</w:t>
      </w:r>
      <w:r w:rsidRPr="00E159A9">
        <w:rPr>
          <w:rFonts w:ascii="Cambria" w:hAnsi="Cambria" w:cs="Calibri"/>
        </w:rPr>
        <w:t>astosowan</w:t>
      </w:r>
      <w:r w:rsidR="00601974" w:rsidRPr="00E159A9">
        <w:rPr>
          <w:rFonts w:ascii="Cambria" w:hAnsi="Cambria" w:cs="Calibri"/>
        </w:rPr>
        <w:t>y</w:t>
      </w:r>
      <w:r w:rsidRPr="00E159A9">
        <w:rPr>
          <w:rFonts w:ascii="Cambria" w:hAnsi="Cambria" w:cs="Calibri"/>
        </w:rPr>
        <w:t xml:space="preserve"> układ podawania paliwa pozwala</w:t>
      </w:r>
      <w:r w:rsidR="00194662" w:rsidRPr="00E159A9">
        <w:rPr>
          <w:rFonts w:ascii="Cambria" w:hAnsi="Cambria" w:cs="Calibri"/>
        </w:rPr>
        <w:t>ć winien</w:t>
      </w:r>
      <w:r w:rsidRPr="00E159A9">
        <w:rPr>
          <w:rFonts w:ascii="Cambria" w:hAnsi="Cambria" w:cs="Calibri"/>
        </w:rPr>
        <w:t xml:space="preserve"> na dostarczenie do paleniska kotła rozdrobnionego drewna</w:t>
      </w:r>
      <w:r w:rsidR="00B27D1C">
        <w:rPr>
          <w:rFonts w:ascii="Cambria" w:hAnsi="Cambria" w:cs="Calibri"/>
        </w:rPr>
        <w:t xml:space="preserve">. </w:t>
      </w:r>
      <w:r w:rsidRPr="00E159A9">
        <w:rPr>
          <w:rFonts w:ascii="Cambria" w:hAnsi="Cambria" w:cs="Calibri"/>
        </w:rPr>
        <w:t xml:space="preserve">Możliwe jest stosowanie niesortowanego, niekalibrowanego, taniego paliwa bez konieczności montowania dodatkowych: urządzeń segregujących i hałaśliwych urządzeń rozdrabniających. </w:t>
      </w:r>
    </w:p>
    <w:p w:rsidR="00A411F9" w:rsidRPr="00E159A9" w:rsidRDefault="004B3B3A" w:rsidP="00134C6E">
      <w:pPr>
        <w:pStyle w:val="Default"/>
        <w:spacing w:before="170" w:line="276" w:lineRule="auto"/>
        <w:jc w:val="both"/>
        <w:rPr>
          <w:rFonts w:ascii="Cambria" w:hAnsi="Cambria" w:cs="Calibri"/>
          <w:u w:val="single"/>
        </w:rPr>
      </w:pPr>
      <w:r w:rsidRPr="00E159A9">
        <w:rPr>
          <w:rFonts w:ascii="Cambria" w:hAnsi="Cambria" w:cs="Calibri"/>
          <w:u w:val="single"/>
        </w:rPr>
        <w:t xml:space="preserve">Kotły na biomasę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r>
      <w:r w:rsidRPr="00E159A9">
        <w:rPr>
          <w:rFonts w:ascii="Cambria" w:hAnsi="Cambria" w:cs="Calibri"/>
        </w:rPr>
        <w:tab/>
        <w:t xml:space="preserve">Ze względu na warunki lokalizacyjne oraz uwzględniając zapotrzebowanie mocy cieplnej i eksploatację kotłowni </w:t>
      </w:r>
      <w:r w:rsidR="00194662" w:rsidRPr="00E159A9">
        <w:rPr>
          <w:rFonts w:ascii="Cambria" w:hAnsi="Cambria" w:cs="Calibri"/>
        </w:rPr>
        <w:t>przewidziano zastosowanie</w:t>
      </w:r>
      <w:r w:rsidRPr="00E159A9">
        <w:rPr>
          <w:rFonts w:ascii="Cambria" w:hAnsi="Cambria" w:cs="Calibri"/>
        </w:rPr>
        <w:t xml:space="preserve"> dwóch kotłów. </w:t>
      </w:r>
      <w:r w:rsidR="00194662" w:rsidRPr="00E159A9">
        <w:rPr>
          <w:rFonts w:ascii="Cambria" w:hAnsi="Cambria" w:cs="Calibri"/>
        </w:rPr>
        <w:t xml:space="preserve">Każdy oferowany </w:t>
      </w:r>
      <w:r w:rsidRPr="00E159A9">
        <w:rPr>
          <w:rFonts w:ascii="Cambria" w:hAnsi="Cambria" w:cs="Calibri"/>
        </w:rPr>
        <w:t xml:space="preserve">kocioł </w:t>
      </w:r>
      <w:r w:rsidR="00194662" w:rsidRPr="00E159A9">
        <w:rPr>
          <w:rFonts w:ascii="Cambria" w:hAnsi="Cambria" w:cs="Calibri"/>
        </w:rPr>
        <w:t xml:space="preserve">należy </w:t>
      </w:r>
      <w:r w:rsidRPr="00E159A9">
        <w:rPr>
          <w:rFonts w:ascii="Cambria" w:hAnsi="Cambria" w:cs="Calibri"/>
        </w:rPr>
        <w:t>wyposaż</w:t>
      </w:r>
      <w:r w:rsidR="00194662" w:rsidRPr="00E159A9">
        <w:rPr>
          <w:rFonts w:ascii="Cambria" w:hAnsi="Cambria" w:cs="Calibri"/>
        </w:rPr>
        <w:t>yć</w:t>
      </w:r>
      <w:r w:rsidRPr="00E159A9">
        <w:rPr>
          <w:rFonts w:ascii="Cambria" w:hAnsi="Cambria" w:cs="Calibri"/>
        </w:rPr>
        <w:t xml:space="preserve"> w pełną automatykę </w:t>
      </w:r>
      <w:r w:rsidR="00194662" w:rsidRPr="00E159A9">
        <w:rPr>
          <w:rFonts w:ascii="Cambria" w:hAnsi="Cambria" w:cs="Calibri"/>
        </w:rPr>
        <w:t>i umożliwić pracę</w:t>
      </w:r>
      <w:r w:rsidRPr="00E159A9">
        <w:rPr>
          <w:rFonts w:ascii="Cambria" w:hAnsi="Cambria" w:cs="Calibri"/>
        </w:rPr>
        <w:t xml:space="preserve"> w</w:t>
      </w:r>
      <w:r w:rsidR="00FA336F" w:rsidRPr="00E159A9">
        <w:rPr>
          <w:rFonts w:ascii="Cambria" w:hAnsi="Cambria" w:cs="Calibri"/>
        </w:rPr>
        <w:t xml:space="preserve"> zakresie mocy </w:t>
      </w:r>
      <w:r w:rsidR="00194662" w:rsidRPr="00E159A9">
        <w:rPr>
          <w:rFonts w:ascii="Cambria" w:hAnsi="Cambria" w:cs="Calibri"/>
        </w:rPr>
        <w:t>30</w:t>
      </w:r>
      <w:r w:rsidR="00FA336F" w:rsidRPr="00E159A9">
        <w:rPr>
          <w:rFonts w:ascii="Cambria" w:hAnsi="Cambria" w:cs="Calibri"/>
        </w:rPr>
        <w:t>÷100%.</w:t>
      </w:r>
      <w:r w:rsidRPr="00E159A9">
        <w:rPr>
          <w:rFonts w:ascii="Cambria" w:hAnsi="Cambria" w:cs="Calibri"/>
        </w:rPr>
        <w:t xml:space="preserve"> tj. </w:t>
      </w:r>
    </w:p>
    <w:p w:rsidR="00A411F9" w:rsidRPr="00E159A9" w:rsidRDefault="004B3B3A" w:rsidP="00134C6E">
      <w:pPr>
        <w:pStyle w:val="Default"/>
        <w:spacing w:after="70" w:line="276" w:lineRule="auto"/>
        <w:ind w:firstLine="284"/>
        <w:jc w:val="both"/>
        <w:rPr>
          <w:rFonts w:ascii="Cambria" w:hAnsi="Cambria" w:cs="Calibri"/>
        </w:rPr>
      </w:pPr>
      <w:r w:rsidRPr="00E159A9">
        <w:rPr>
          <w:rFonts w:ascii="Cambria" w:hAnsi="Cambria" w:cs="Calibri"/>
        </w:rPr>
        <w:t xml:space="preserve">Konstrukcja paleniska kotła, ograniczająca do minimum wymianę ciepła oraz przedłużająca czas pobytu gazów, </w:t>
      </w:r>
      <w:r w:rsidR="00D914CA" w:rsidRPr="00E159A9">
        <w:rPr>
          <w:rFonts w:ascii="Cambria" w:hAnsi="Cambria" w:cs="Calibri"/>
        </w:rPr>
        <w:t>winna być</w:t>
      </w:r>
      <w:r w:rsidRPr="00E159A9">
        <w:rPr>
          <w:rFonts w:ascii="Cambria" w:hAnsi="Cambria" w:cs="Calibri"/>
        </w:rPr>
        <w:t xml:space="preserve"> przystosowana do spalania </w:t>
      </w:r>
      <w:r w:rsidRPr="00B27D1C">
        <w:rPr>
          <w:rFonts w:ascii="Cambria" w:hAnsi="Cambria" w:cs="Calibri"/>
          <w:color w:val="auto"/>
        </w:rPr>
        <w:t xml:space="preserve">rozdrobnionego drewna o wilgotności względnej do </w:t>
      </w:r>
      <w:r w:rsidR="00E715D0" w:rsidRPr="00B27D1C">
        <w:rPr>
          <w:rFonts w:ascii="Cambria" w:hAnsi="Cambria" w:cs="Calibri"/>
          <w:color w:val="auto"/>
        </w:rPr>
        <w:t>60</w:t>
      </w:r>
      <w:r w:rsidRPr="00B27D1C">
        <w:rPr>
          <w:rFonts w:ascii="Cambria" w:hAnsi="Cambria" w:cs="Calibri"/>
          <w:color w:val="auto"/>
        </w:rPr>
        <w:t xml:space="preserve">%. W komorze paleniskowej </w:t>
      </w:r>
      <w:r w:rsidRPr="00E159A9">
        <w:rPr>
          <w:rFonts w:ascii="Cambria" w:hAnsi="Cambria" w:cs="Calibri"/>
        </w:rPr>
        <w:t>z</w:t>
      </w:r>
      <w:r w:rsidR="00D914CA" w:rsidRPr="00E159A9">
        <w:rPr>
          <w:rFonts w:ascii="Cambria" w:hAnsi="Cambria" w:cs="Calibri"/>
        </w:rPr>
        <w:t>astosować</w:t>
      </w:r>
      <w:r w:rsidRPr="00E159A9">
        <w:rPr>
          <w:rFonts w:ascii="Cambria" w:hAnsi="Cambria" w:cs="Calibri"/>
        </w:rPr>
        <w:t xml:space="preserve"> specjalnej konstrukcji ruszt napędzany hydraulicznie. Kocioł zostanie wyposażony w wentylatory podmuchowe dostarczające powietrze do procesu spalania. Będzie również posiadał regulowane podmuchy strefowe powietrza pierwotnego i wtórnego. Część wymiennikowa kotła umieszczona nad paleniskiem zostanie wykonana jako płomieniówkowa. Cała konstrukcja kotła zostanie zaizolowana termicznie i zabezpieczona płaszczem z blachy od zewnątrz. Na wyposażeniu kotła </w:t>
      </w:r>
      <w:r w:rsidR="00D914CA" w:rsidRPr="00E159A9">
        <w:rPr>
          <w:rFonts w:ascii="Cambria" w:hAnsi="Cambria" w:cs="Calibri"/>
        </w:rPr>
        <w:t>przewidzieć należy</w:t>
      </w:r>
      <w:r w:rsidRPr="00E159A9">
        <w:rPr>
          <w:rFonts w:ascii="Cambria" w:hAnsi="Cambria" w:cs="Calibri"/>
        </w:rPr>
        <w:t xml:space="preserve"> niezbędny osprzęt i armatura zgodna z PN i przepisami UDT. </w:t>
      </w:r>
    </w:p>
    <w:p w:rsidR="00A411F9" w:rsidRPr="00BF622B" w:rsidRDefault="004B3B3A" w:rsidP="00134C6E">
      <w:pPr>
        <w:pStyle w:val="Default"/>
        <w:spacing w:before="170" w:line="276" w:lineRule="auto"/>
        <w:jc w:val="both"/>
        <w:rPr>
          <w:rFonts w:ascii="Cambria" w:hAnsi="Cambria" w:cs="Calibri"/>
        </w:rPr>
      </w:pPr>
      <w:r w:rsidRPr="00E159A9">
        <w:rPr>
          <w:rFonts w:ascii="Cambria" w:hAnsi="Cambria" w:cs="Calibri"/>
          <w:b/>
          <w:bCs/>
        </w:rPr>
        <w:t>2. Opis wymagań zamawiającego w stosunku do przedmiotu zamówienia</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2.1. Cechy obiektu dotyczące rozwiązań budowlano-konstrukcyjnych</w:t>
      </w:r>
    </w:p>
    <w:p w:rsidR="00A411F9" w:rsidRPr="00E159A9" w:rsidRDefault="004B3B3A" w:rsidP="00134C6E">
      <w:pPr>
        <w:pStyle w:val="Default"/>
        <w:spacing w:line="276" w:lineRule="auto"/>
        <w:ind w:firstLine="559"/>
        <w:jc w:val="both"/>
        <w:rPr>
          <w:rFonts w:ascii="Cambria" w:hAnsi="Cambria" w:cs="Calibri"/>
          <w:b/>
          <w:bCs/>
        </w:rPr>
      </w:pPr>
      <w:r w:rsidRPr="00E159A9">
        <w:rPr>
          <w:rFonts w:ascii="Cambria" w:hAnsi="Cambria" w:cs="Calibri"/>
          <w:b/>
          <w:bCs/>
        </w:rPr>
        <w:t xml:space="preserve">a) Wymagania ogólne </w:t>
      </w:r>
    </w:p>
    <w:p w:rsidR="00A411F9" w:rsidRPr="00E159A9" w:rsidRDefault="004B3B3A" w:rsidP="00134C6E">
      <w:pPr>
        <w:pStyle w:val="Default"/>
        <w:spacing w:line="276" w:lineRule="auto"/>
        <w:ind w:firstLine="559"/>
        <w:jc w:val="both"/>
        <w:rPr>
          <w:rFonts w:ascii="Cambria" w:hAnsi="Cambria" w:cs="Calibri"/>
        </w:rPr>
      </w:pPr>
      <w:r w:rsidRPr="00E159A9">
        <w:rPr>
          <w:rFonts w:ascii="Cambria" w:hAnsi="Cambria" w:cs="Calibri"/>
        </w:rPr>
        <w:t xml:space="preserve">Roboty muszą być zaprojektowane i wykonane zgodnie z wymaganiami obowiązujących polskich przepisów, norm i instrukcji. Niewyszczególnienie w </w:t>
      </w:r>
      <w:r w:rsidRPr="00E159A9">
        <w:rPr>
          <w:rFonts w:ascii="Cambria" w:hAnsi="Cambria" w:cs="Calibri"/>
        </w:rPr>
        <w:lastRenderedPageBreak/>
        <w:t xml:space="preserve">niniejszych wymaganiach Zamawiającego jakichkolwiek obowiązujących aktów prawnych nie zwalnia Wykonawcy od ich stosowania. </w:t>
      </w:r>
    </w:p>
    <w:p w:rsidR="00D877FF" w:rsidRDefault="00D877FF" w:rsidP="00D877FF">
      <w:pPr>
        <w:pStyle w:val="Default"/>
        <w:spacing w:line="276" w:lineRule="auto"/>
        <w:jc w:val="both"/>
        <w:rPr>
          <w:rFonts w:ascii="Cambria" w:hAnsi="Cambria" w:cs="Calibri"/>
          <w:u w:val="single"/>
        </w:rPr>
      </w:pPr>
    </w:p>
    <w:p w:rsidR="00A411F9" w:rsidRPr="00E159A9" w:rsidRDefault="004B3B3A" w:rsidP="00D877FF">
      <w:pPr>
        <w:pStyle w:val="Default"/>
        <w:spacing w:line="276" w:lineRule="auto"/>
        <w:jc w:val="both"/>
        <w:rPr>
          <w:rFonts w:ascii="Cambria" w:hAnsi="Cambria" w:cs="Calibri"/>
        </w:rPr>
      </w:pPr>
      <w:r w:rsidRPr="00E159A9">
        <w:rPr>
          <w:rFonts w:ascii="Cambria" w:hAnsi="Cambria" w:cs="Calibri"/>
          <w:u w:val="single"/>
        </w:rPr>
        <w:t>Bezpieczeństwo i higiena pracy</w:t>
      </w:r>
      <w:r w:rsidRPr="00E159A9">
        <w:rPr>
          <w:rFonts w:ascii="Cambria" w:hAnsi="Cambria" w:cs="Calibri"/>
        </w:rPr>
        <w:t xml:space="preserve"> </w:t>
      </w:r>
    </w:p>
    <w:p w:rsidR="00A411F9" w:rsidRPr="00E159A9" w:rsidRDefault="004B3B3A" w:rsidP="00134C6E">
      <w:pPr>
        <w:pStyle w:val="Default"/>
        <w:spacing w:line="276" w:lineRule="auto"/>
        <w:ind w:firstLine="559"/>
        <w:jc w:val="both"/>
        <w:rPr>
          <w:rFonts w:ascii="Cambria" w:hAnsi="Cambria" w:cs="Calibri"/>
        </w:rPr>
      </w:pPr>
      <w:r w:rsidRPr="00E159A9">
        <w:rPr>
          <w:rFonts w:ascii="Cambria" w:hAnsi="Cambria" w:cs="Calibri"/>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Wykonawca zapewni co najmniej: </w:t>
      </w:r>
    </w:p>
    <w:p w:rsidR="00A411F9" w:rsidRPr="00E159A9" w:rsidRDefault="004B3B3A" w:rsidP="00134C6E">
      <w:pPr>
        <w:pStyle w:val="Default"/>
        <w:numPr>
          <w:ilvl w:val="0"/>
          <w:numId w:val="14"/>
        </w:numPr>
        <w:spacing w:line="276" w:lineRule="auto"/>
        <w:ind w:left="559" w:firstLine="0"/>
        <w:jc w:val="both"/>
        <w:rPr>
          <w:rFonts w:ascii="Cambria" w:hAnsi="Cambria" w:cs="Calibri"/>
        </w:rPr>
      </w:pPr>
      <w:r w:rsidRPr="00E159A9">
        <w:rPr>
          <w:rFonts w:ascii="Cambria" w:eastAsia="Courier New" w:hAnsi="Cambria" w:cs="Courier New"/>
        </w:rPr>
        <w:t xml:space="preserve"> </w:t>
      </w:r>
      <w:r w:rsidRPr="00E159A9">
        <w:rPr>
          <w:rFonts w:ascii="Cambria" w:hAnsi="Cambria" w:cs="Calibri"/>
        </w:rPr>
        <w:t>środki pierwszej pomocy,</w:t>
      </w:r>
    </w:p>
    <w:p w:rsidR="00A411F9" w:rsidRPr="00E159A9" w:rsidRDefault="004B3B3A" w:rsidP="00134C6E">
      <w:pPr>
        <w:pStyle w:val="Default"/>
        <w:numPr>
          <w:ilvl w:val="0"/>
          <w:numId w:val="14"/>
        </w:numPr>
        <w:spacing w:line="276" w:lineRule="auto"/>
        <w:ind w:left="559" w:firstLine="0"/>
        <w:jc w:val="both"/>
        <w:rPr>
          <w:rFonts w:ascii="Cambria" w:hAnsi="Cambria" w:cs="Calibri"/>
        </w:rPr>
      </w:pPr>
      <w:r w:rsidRPr="00E159A9">
        <w:rPr>
          <w:rFonts w:ascii="Cambria" w:eastAsia="Courier New" w:hAnsi="Cambria" w:cs="Courier New"/>
        </w:rPr>
        <w:t xml:space="preserve"> </w:t>
      </w:r>
      <w:r w:rsidRPr="00E159A9">
        <w:rPr>
          <w:rFonts w:ascii="Cambria" w:hAnsi="Cambria" w:cs="Calibri"/>
        </w:rPr>
        <w:t xml:space="preserve">osoby przeszkolone w zapewnieniu pierwszej pomocy, </w:t>
      </w:r>
    </w:p>
    <w:p w:rsidR="00A411F9" w:rsidRPr="00E159A9" w:rsidRDefault="004B3B3A" w:rsidP="00134C6E">
      <w:pPr>
        <w:pStyle w:val="Default"/>
        <w:numPr>
          <w:ilvl w:val="0"/>
          <w:numId w:val="14"/>
        </w:numPr>
        <w:spacing w:line="276" w:lineRule="auto"/>
        <w:ind w:left="559" w:firstLine="0"/>
        <w:jc w:val="both"/>
        <w:rPr>
          <w:rFonts w:ascii="Cambria" w:hAnsi="Cambria" w:cs="Calibri"/>
        </w:rPr>
      </w:pPr>
      <w:r w:rsidRPr="00E159A9">
        <w:rPr>
          <w:rFonts w:ascii="Cambria" w:eastAsia="Courier New" w:hAnsi="Cambria" w:cs="Courier New"/>
        </w:rPr>
        <w:t xml:space="preserve"> o</w:t>
      </w:r>
      <w:r w:rsidRPr="00E159A9">
        <w:rPr>
          <w:rFonts w:ascii="Cambria" w:hAnsi="Cambria" w:cs="Calibri"/>
        </w:rPr>
        <w:t xml:space="preserve">dpowiednie środki komunikacji i transportu na okoliczność wypadku, </w:t>
      </w:r>
    </w:p>
    <w:p w:rsidR="00A411F9" w:rsidRPr="00E159A9" w:rsidRDefault="004B3B3A" w:rsidP="00134C6E">
      <w:pPr>
        <w:pStyle w:val="Default"/>
        <w:numPr>
          <w:ilvl w:val="0"/>
          <w:numId w:val="14"/>
        </w:numPr>
        <w:spacing w:line="276" w:lineRule="auto"/>
        <w:ind w:left="559" w:firstLine="0"/>
        <w:jc w:val="both"/>
        <w:rPr>
          <w:rFonts w:ascii="Cambria" w:hAnsi="Cambria" w:cs="Calibri"/>
        </w:rPr>
      </w:pPr>
      <w:r w:rsidRPr="00E159A9">
        <w:rPr>
          <w:rFonts w:ascii="Cambria" w:hAnsi="Cambria" w:cs="Calibri"/>
        </w:rPr>
        <w:t xml:space="preserve"> sprzęt </w:t>
      </w:r>
      <w:r w:rsidR="00BF622B" w:rsidRPr="00E159A9">
        <w:rPr>
          <w:rFonts w:ascii="Cambria" w:hAnsi="Cambria" w:cs="Calibri"/>
        </w:rPr>
        <w:t>p. poż</w:t>
      </w:r>
      <w:r w:rsidRPr="00E159A9">
        <w:rPr>
          <w:rFonts w:ascii="Cambria" w:hAnsi="Cambria" w:cs="Calibri"/>
        </w:rPr>
        <w:t xml:space="preserve">, </w:t>
      </w:r>
    </w:p>
    <w:p w:rsidR="00A411F9" w:rsidRPr="00E159A9" w:rsidRDefault="004B3B3A" w:rsidP="00134C6E">
      <w:pPr>
        <w:pStyle w:val="Default"/>
        <w:numPr>
          <w:ilvl w:val="0"/>
          <w:numId w:val="14"/>
        </w:numPr>
        <w:spacing w:line="276" w:lineRule="auto"/>
        <w:ind w:left="559" w:firstLine="0"/>
        <w:jc w:val="both"/>
        <w:rPr>
          <w:rFonts w:ascii="Cambria" w:hAnsi="Cambria" w:cs="Calibri"/>
        </w:rPr>
      </w:pPr>
      <w:r w:rsidRPr="00E159A9">
        <w:rPr>
          <w:rFonts w:ascii="Cambria" w:eastAsia="Courier New" w:hAnsi="Cambria" w:cs="Courier New"/>
        </w:rPr>
        <w:t xml:space="preserve"> </w:t>
      </w:r>
      <w:r w:rsidRPr="00E159A9">
        <w:rPr>
          <w:rFonts w:ascii="Cambria" w:hAnsi="Cambria" w:cs="Calibri"/>
        </w:rPr>
        <w:t xml:space="preserve">łączność ze strażą pożarną, pogotowiem i policją.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Wyposażenie powinno być regularnie kontrolowane i utrzymywane w sprawności. </w:t>
      </w:r>
    </w:p>
    <w:p w:rsidR="00BF622B" w:rsidRPr="00BD419B" w:rsidRDefault="004B3B3A" w:rsidP="00134C6E">
      <w:pPr>
        <w:pStyle w:val="Default"/>
        <w:spacing w:before="113" w:line="276" w:lineRule="auto"/>
        <w:jc w:val="both"/>
        <w:rPr>
          <w:rFonts w:ascii="Cambria" w:hAnsi="Cambria" w:cs="Calibri"/>
        </w:rPr>
      </w:pPr>
      <w:r w:rsidRPr="00E159A9">
        <w:rPr>
          <w:rFonts w:ascii="Cambria" w:hAnsi="Cambria" w:cs="Calibri"/>
          <w:u w:val="single"/>
        </w:rPr>
        <w:t xml:space="preserve">Ochrona przeciwpożarowa </w:t>
      </w:r>
    </w:p>
    <w:p w:rsidR="00A411F9" w:rsidRPr="00BF622B" w:rsidRDefault="004B3B3A" w:rsidP="00134C6E">
      <w:pPr>
        <w:pStyle w:val="Default"/>
        <w:spacing w:before="113" w:line="276" w:lineRule="auto"/>
        <w:jc w:val="both"/>
        <w:rPr>
          <w:rFonts w:ascii="Cambria" w:hAnsi="Cambria" w:cs="Calibri"/>
          <w:u w:val="single"/>
        </w:rPr>
      </w:pPr>
      <w:r w:rsidRPr="00E159A9">
        <w:rPr>
          <w:rFonts w:ascii="Cambria" w:hAnsi="Cambria" w:cs="Calibri"/>
        </w:rPr>
        <w:t>Wykonawca</w:t>
      </w:r>
      <w:r w:rsidR="00BF622B">
        <w:rPr>
          <w:rFonts w:ascii="Cambria" w:hAnsi="Cambria" w:cs="Calibri"/>
        </w:rPr>
        <w:t xml:space="preserve"> będzie:</w:t>
      </w:r>
    </w:p>
    <w:p w:rsidR="00A411F9" w:rsidRPr="00E159A9" w:rsidRDefault="004B3B3A" w:rsidP="00134C6E">
      <w:pPr>
        <w:pStyle w:val="Default"/>
        <w:numPr>
          <w:ilvl w:val="0"/>
          <w:numId w:val="46"/>
        </w:numPr>
        <w:spacing w:line="276" w:lineRule="auto"/>
        <w:jc w:val="both"/>
        <w:rPr>
          <w:rFonts w:ascii="Cambria" w:hAnsi="Cambria" w:cs="Calibri"/>
        </w:rPr>
      </w:pPr>
      <w:r w:rsidRPr="00E159A9">
        <w:rPr>
          <w:rFonts w:ascii="Cambria" w:hAnsi="Cambria" w:cs="Calibri"/>
        </w:rPr>
        <w:t>przestrzegał przepisów ochrony przeciwpożarowej,</w:t>
      </w:r>
    </w:p>
    <w:p w:rsidR="00A411F9" w:rsidRPr="00E159A9" w:rsidRDefault="00BF622B" w:rsidP="00134C6E">
      <w:pPr>
        <w:pStyle w:val="Default"/>
        <w:numPr>
          <w:ilvl w:val="0"/>
          <w:numId w:val="46"/>
        </w:numPr>
        <w:spacing w:line="276" w:lineRule="auto"/>
        <w:jc w:val="both"/>
        <w:rPr>
          <w:rFonts w:ascii="Cambria" w:hAnsi="Cambria" w:cs="Calibri"/>
        </w:rPr>
      </w:pPr>
      <w:r w:rsidRPr="00E159A9">
        <w:rPr>
          <w:rFonts w:ascii="Cambria" w:hAnsi="Cambria" w:cs="Calibri"/>
        </w:rPr>
        <w:t>utrzymywał</w:t>
      </w:r>
      <w:r w:rsidR="004B3B3A" w:rsidRPr="00E159A9">
        <w:rPr>
          <w:rFonts w:ascii="Cambria" w:hAnsi="Cambria" w:cs="Calibri"/>
        </w:rPr>
        <w:t xml:space="preserve"> sprawny sprzęt przeciwpożarowy, wymagany przez odpowiednie przepisy, </w:t>
      </w:r>
    </w:p>
    <w:p w:rsidR="00A411F9" w:rsidRPr="00E159A9" w:rsidRDefault="004B3B3A" w:rsidP="00134C6E">
      <w:pPr>
        <w:pStyle w:val="Default"/>
        <w:numPr>
          <w:ilvl w:val="0"/>
          <w:numId w:val="46"/>
        </w:numPr>
        <w:spacing w:line="276" w:lineRule="auto"/>
        <w:jc w:val="both"/>
        <w:rPr>
          <w:rFonts w:ascii="Cambria" w:hAnsi="Cambria" w:cs="Calibri"/>
        </w:rPr>
      </w:pPr>
      <w:r w:rsidRPr="00E159A9">
        <w:rPr>
          <w:rFonts w:ascii="Cambria" w:hAnsi="Cambria" w:cs="Calibri"/>
        </w:rPr>
        <w:t xml:space="preserve">zamontuje gaśnice, które spełniać będą wszystkie wymagania zawarte w obowiązujących </w:t>
      </w:r>
      <w:r w:rsidRPr="00E159A9">
        <w:rPr>
          <w:rFonts w:ascii="Cambria" w:hAnsi="Cambria" w:cs="Calibri"/>
        </w:rPr>
        <w:tab/>
        <w:t xml:space="preserve">przepisach. </w:t>
      </w:r>
    </w:p>
    <w:p w:rsidR="00A411F9" w:rsidRPr="00E159A9" w:rsidRDefault="004B3B3A" w:rsidP="00134C6E">
      <w:pPr>
        <w:pStyle w:val="Default"/>
        <w:spacing w:before="170" w:line="276" w:lineRule="auto"/>
        <w:jc w:val="both"/>
        <w:rPr>
          <w:rFonts w:ascii="Cambria" w:hAnsi="Cambria" w:cs="Calibri"/>
        </w:rPr>
      </w:pPr>
      <w:r w:rsidRPr="00E159A9">
        <w:rPr>
          <w:rFonts w:ascii="Cambria" w:hAnsi="Cambria" w:cs="Calibri"/>
          <w:u w:val="single"/>
        </w:rPr>
        <w:t>Pomiary geodezyjne</w:t>
      </w:r>
      <w:r w:rsidRPr="00E159A9">
        <w:rPr>
          <w:rFonts w:ascii="Cambria" w:hAnsi="Cambria" w:cs="Calibri"/>
        </w:rPr>
        <w:t xml:space="preserve">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Wykonawca wytyczy w terenie lokalizację poszczególnych </w:t>
      </w:r>
      <w:r w:rsidR="00FA336F" w:rsidRPr="00E159A9">
        <w:rPr>
          <w:rFonts w:ascii="Cambria" w:hAnsi="Cambria" w:cs="Calibri"/>
        </w:rPr>
        <w:t xml:space="preserve">elementów zagospodarowania terenu </w:t>
      </w:r>
      <w:r w:rsidRPr="00E159A9">
        <w:rPr>
          <w:rFonts w:ascii="Cambria" w:hAnsi="Cambria" w:cs="Calibri"/>
        </w:rPr>
        <w:t>obiektów i dokona na swój koszt ich inwentaryzacji.</w:t>
      </w:r>
    </w:p>
    <w:p w:rsidR="00A411F9" w:rsidRPr="00E159A9" w:rsidRDefault="004B3B3A" w:rsidP="00134C6E">
      <w:pPr>
        <w:pStyle w:val="Default"/>
        <w:spacing w:before="170" w:line="276" w:lineRule="auto"/>
        <w:jc w:val="both"/>
        <w:rPr>
          <w:rFonts w:ascii="Cambria" w:hAnsi="Cambria" w:cs="Calibri"/>
          <w:u w:val="single"/>
        </w:rPr>
      </w:pPr>
      <w:r w:rsidRPr="00E159A9">
        <w:rPr>
          <w:rFonts w:ascii="Cambria" w:hAnsi="Cambria" w:cs="Calibri"/>
          <w:u w:val="single"/>
        </w:rPr>
        <w:t xml:space="preserve">Zaplecze budowy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Przy wykonywaniu zaplecza budowlanego Wykonawca powinien zapewnić estetyczny wygląd          oraz czystość pomieszczeń przeznaczonych do pracy i wypoczynku w czasie przerw. Pomieszczenia do przebywania ludzi muszą być regularnie sprzątane, a śmieci i odpadki regularnie usuwane. </w:t>
      </w:r>
    </w:p>
    <w:p w:rsidR="00A411F9" w:rsidRPr="00E159A9" w:rsidRDefault="004B3B3A" w:rsidP="00134C6E">
      <w:pPr>
        <w:pStyle w:val="Default"/>
        <w:spacing w:before="170" w:line="276" w:lineRule="auto"/>
        <w:jc w:val="both"/>
        <w:rPr>
          <w:rFonts w:ascii="Cambria" w:hAnsi="Cambria" w:cs="Calibri"/>
        </w:rPr>
      </w:pPr>
      <w:r w:rsidRPr="00E159A9">
        <w:rPr>
          <w:rFonts w:ascii="Cambria" w:hAnsi="Cambria" w:cs="Calibri"/>
          <w:u w:val="single"/>
        </w:rPr>
        <w:t>Zasilanie elektryczne</w:t>
      </w:r>
      <w:r w:rsidRPr="00E159A9">
        <w:rPr>
          <w:rFonts w:ascii="Cambria" w:hAnsi="Cambria" w:cs="Calibri"/>
        </w:rPr>
        <w:t xml:space="preserve"> </w:t>
      </w:r>
    </w:p>
    <w:p w:rsidR="001D2265" w:rsidRDefault="004B3B3A" w:rsidP="00134C6E">
      <w:pPr>
        <w:pStyle w:val="Default"/>
        <w:spacing w:after="170" w:line="276" w:lineRule="auto"/>
        <w:jc w:val="both"/>
        <w:rPr>
          <w:rFonts w:ascii="Cambria" w:hAnsi="Cambria" w:cs="Calibri"/>
        </w:rPr>
      </w:pPr>
      <w:r w:rsidRPr="00E159A9">
        <w:rPr>
          <w:rFonts w:ascii="Cambria" w:hAnsi="Cambria" w:cs="Calibri"/>
        </w:rPr>
        <w:tab/>
      </w:r>
      <w:r w:rsidRPr="00E159A9">
        <w:rPr>
          <w:rFonts w:ascii="Cambria" w:hAnsi="Cambria" w:cs="Calibri"/>
        </w:rPr>
        <w:tab/>
        <w:t>Wykonawca ma zapewnić we własnym zakresie dopływ prądu elektrycznego koniecznego do prowadzenia robót związanych z kontraktem. Wykonawca odpowiedzialny będzie również za powzięcie wszelkich środków bezpieczeństwa wobec pracowników korzystających z energii elektrycznej.</w:t>
      </w:r>
    </w:p>
    <w:p w:rsidR="00A411F9" w:rsidRPr="001D2265" w:rsidRDefault="004B3B3A" w:rsidP="00134C6E">
      <w:pPr>
        <w:pStyle w:val="Default"/>
        <w:spacing w:after="170" w:line="276" w:lineRule="auto"/>
        <w:jc w:val="both"/>
        <w:rPr>
          <w:rFonts w:ascii="Cambria" w:hAnsi="Cambria" w:cs="Calibri"/>
        </w:rPr>
      </w:pPr>
      <w:r w:rsidRPr="00E159A9">
        <w:rPr>
          <w:rFonts w:ascii="Cambria" w:hAnsi="Cambria" w:cs="Calibri"/>
          <w:b/>
          <w:bCs/>
        </w:rPr>
        <w:lastRenderedPageBreak/>
        <w:t xml:space="preserve">b) Kryteria projektowe </w:t>
      </w:r>
    </w:p>
    <w:p w:rsidR="00A411F9" w:rsidRPr="00E159A9" w:rsidRDefault="004B3B3A" w:rsidP="00134C6E">
      <w:pPr>
        <w:pStyle w:val="Default"/>
        <w:spacing w:before="170" w:line="276" w:lineRule="auto"/>
        <w:jc w:val="both"/>
        <w:rPr>
          <w:rFonts w:ascii="Cambria" w:hAnsi="Cambria" w:cs="Calibri"/>
          <w:b/>
          <w:bCs/>
          <w:u w:val="single"/>
        </w:rPr>
      </w:pPr>
      <w:r w:rsidRPr="00E159A9">
        <w:rPr>
          <w:rFonts w:ascii="Cambria" w:hAnsi="Cambria" w:cs="Calibri"/>
          <w:b/>
          <w:bCs/>
          <w:u w:val="single"/>
        </w:rPr>
        <w:t xml:space="preserve">Każdy projekt </w:t>
      </w:r>
      <w:r w:rsidR="00D76EA4" w:rsidRPr="00E159A9">
        <w:rPr>
          <w:rFonts w:ascii="Cambria" w:hAnsi="Cambria" w:cs="Calibri"/>
          <w:b/>
          <w:bCs/>
          <w:u w:val="single"/>
        </w:rPr>
        <w:t xml:space="preserve">zamienny wykonany przez oferenta </w:t>
      </w:r>
      <w:r w:rsidRPr="00E159A9">
        <w:rPr>
          <w:rFonts w:ascii="Cambria" w:hAnsi="Cambria" w:cs="Calibri"/>
          <w:b/>
          <w:bCs/>
          <w:u w:val="single"/>
        </w:rPr>
        <w:t>powinien być uzgodniony z Zamawiającym. Uzgodnienie dokumentacji z Zamawiającym</w:t>
      </w:r>
      <w:r w:rsidR="00D76EA4" w:rsidRPr="00E159A9">
        <w:rPr>
          <w:rFonts w:ascii="Cambria" w:hAnsi="Cambria" w:cs="Calibri"/>
          <w:b/>
          <w:bCs/>
          <w:u w:val="single"/>
        </w:rPr>
        <w:t xml:space="preserve"> </w:t>
      </w:r>
      <w:r w:rsidRPr="00E159A9">
        <w:rPr>
          <w:rFonts w:ascii="Cambria" w:hAnsi="Cambria" w:cs="Calibri"/>
          <w:b/>
          <w:bCs/>
          <w:u w:val="single"/>
        </w:rPr>
        <w:t>jest warunkiem rozpoczęcia prac realizacyjnych.</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c) Elementy konstrukcyjne </w:t>
      </w:r>
    </w:p>
    <w:p w:rsidR="00A411F9" w:rsidRPr="00E159A9" w:rsidRDefault="004B3B3A" w:rsidP="00134C6E">
      <w:pPr>
        <w:pStyle w:val="Default"/>
        <w:spacing w:line="276" w:lineRule="auto"/>
        <w:ind w:firstLine="555"/>
        <w:jc w:val="both"/>
        <w:rPr>
          <w:rFonts w:ascii="Cambria" w:hAnsi="Cambria" w:cs="Calibri"/>
        </w:rPr>
      </w:pPr>
      <w:r w:rsidRPr="00E159A9">
        <w:rPr>
          <w:rFonts w:ascii="Cambria" w:hAnsi="Cambria" w:cs="Calibri"/>
        </w:rPr>
        <w:t xml:space="preserve">Ogólnie roboty będą wykonane zgodnie z najnowszą, powszechnie stosowaną praktyką inżynierską. Konstrukcje betonowe, żelbetowe, stalowe i murowe będą zaprojektowane i wykonane zgodnie z Polskimi Normami. Polskie Normy są w większości odpowiednikami norm międzynarodowych (PN-ISO, PN-IEC) i europejskich (PN-EN). W przypadku, jeżeli Normy Unii Europejskiej będą zapewniać wyższą jakość niż Normy Polskie będą one miały pierwszeństwo. </w:t>
      </w:r>
    </w:p>
    <w:p w:rsidR="00F82163" w:rsidRPr="00B27D1C" w:rsidRDefault="004B3B3A" w:rsidP="00134C6E">
      <w:pPr>
        <w:pStyle w:val="Default"/>
        <w:spacing w:line="276" w:lineRule="auto"/>
        <w:jc w:val="both"/>
        <w:rPr>
          <w:rFonts w:ascii="Cambria" w:hAnsi="Cambria" w:cs="Calibri"/>
          <w:color w:val="auto"/>
        </w:rPr>
      </w:pPr>
      <w:r w:rsidRPr="00E159A9">
        <w:rPr>
          <w:rFonts w:ascii="Cambria" w:hAnsi="Cambria" w:cs="Calibri"/>
        </w:rPr>
        <w:tab/>
      </w:r>
      <w:r w:rsidRPr="00E159A9">
        <w:rPr>
          <w:rFonts w:ascii="Cambria" w:hAnsi="Cambria" w:cs="Calibri"/>
        </w:rPr>
        <w:tab/>
        <w:t xml:space="preserve">Kotłownia na biomasę zostanie zlokalizowana w pomieszczeniu istniejącej kotłowni osiedlowej. Konieczne będzie wykonanie robót budowlano – adaptacyjnych </w:t>
      </w:r>
      <w:r w:rsidR="004D09FF" w:rsidRPr="00B27D1C">
        <w:rPr>
          <w:rFonts w:ascii="Cambria" w:hAnsi="Cambria" w:cs="Calibri"/>
          <w:color w:val="auto"/>
        </w:rPr>
        <w:t>pomieszczeń</w:t>
      </w:r>
      <w:r w:rsidR="001923AB" w:rsidRPr="00B27D1C">
        <w:rPr>
          <w:rFonts w:ascii="Cambria" w:hAnsi="Cambria" w:cs="Calibri"/>
          <w:color w:val="auto"/>
        </w:rPr>
        <w:t xml:space="preserve"> socjalnych</w:t>
      </w:r>
      <w:r w:rsidR="004D09FF" w:rsidRPr="00B27D1C">
        <w:rPr>
          <w:rFonts w:ascii="Cambria" w:hAnsi="Cambria" w:cs="Calibri"/>
          <w:color w:val="auto"/>
        </w:rPr>
        <w:t xml:space="preserve">. </w:t>
      </w:r>
      <w:r w:rsidR="001923AB" w:rsidRPr="00B27D1C">
        <w:rPr>
          <w:rFonts w:ascii="Cambria" w:hAnsi="Cambria" w:cs="Calibri"/>
          <w:color w:val="auto"/>
        </w:rPr>
        <w:t xml:space="preserve">Podłogę w tych </w:t>
      </w:r>
      <w:r w:rsidR="00F82163" w:rsidRPr="00B27D1C">
        <w:rPr>
          <w:rFonts w:ascii="Cambria" w:hAnsi="Cambria" w:cs="Calibri"/>
          <w:color w:val="auto"/>
        </w:rPr>
        <w:t xml:space="preserve">pomieszczeniach </w:t>
      </w:r>
      <w:r w:rsidR="001923AB" w:rsidRPr="00B27D1C">
        <w:rPr>
          <w:rFonts w:ascii="Cambria" w:hAnsi="Cambria" w:cs="Calibri"/>
          <w:color w:val="auto"/>
        </w:rPr>
        <w:t>obłożyć</w:t>
      </w:r>
      <w:r w:rsidR="00F82163" w:rsidRPr="00B27D1C">
        <w:rPr>
          <w:rFonts w:ascii="Cambria" w:hAnsi="Cambria" w:cs="Calibri"/>
          <w:color w:val="auto"/>
        </w:rPr>
        <w:t xml:space="preserve"> płytkami ceramicznymi (terakota). W pomieszczeniach WC i umywalni dodatkowo obłożyć </w:t>
      </w:r>
      <w:r w:rsidR="00546327" w:rsidRPr="00B27D1C">
        <w:rPr>
          <w:rFonts w:ascii="Cambria" w:hAnsi="Cambria" w:cs="Calibri"/>
          <w:color w:val="auto"/>
        </w:rPr>
        <w:t xml:space="preserve">wszystkie </w:t>
      </w:r>
      <w:r w:rsidR="00F82163" w:rsidRPr="00B27D1C">
        <w:rPr>
          <w:rFonts w:ascii="Cambria" w:hAnsi="Cambria" w:cs="Calibri"/>
          <w:color w:val="auto"/>
        </w:rPr>
        <w:t>ściany płytkami ceramicznymi (glazura) do pełnej wysokości. Zamontować nowy osprzęt sanitarny.</w:t>
      </w:r>
    </w:p>
    <w:p w:rsidR="001923AB" w:rsidRPr="00B27D1C" w:rsidRDefault="001923AB" w:rsidP="00134C6E">
      <w:pPr>
        <w:pStyle w:val="Default"/>
        <w:spacing w:line="276" w:lineRule="auto"/>
        <w:jc w:val="both"/>
        <w:rPr>
          <w:rFonts w:ascii="Cambria" w:hAnsi="Cambria" w:cs="Calibri"/>
          <w:color w:val="auto"/>
        </w:rPr>
      </w:pPr>
      <w:r w:rsidRPr="00B27D1C">
        <w:rPr>
          <w:rFonts w:ascii="Cambria" w:hAnsi="Cambria" w:cs="Calibri"/>
          <w:color w:val="auto"/>
        </w:rPr>
        <w:t xml:space="preserve">W hali kotłów i pompowni wykonać nową posadzkę betonową. </w:t>
      </w:r>
    </w:p>
    <w:p w:rsidR="00A411F9" w:rsidRPr="00E159A9" w:rsidRDefault="004D09FF" w:rsidP="00134C6E">
      <w:pPr>
        <w:pStyle w:val="Default"/>
        <w:spacing w:line="276" w:lineRule="auto"/>
        <w:jc w:val="both"/>
        <w:rPr>
          <w:rFonts w:ascii="Cambria" w:hAnsi="Cambria" w:cs="Calibri"/>
        </w:rPr>
      </w:pPr>
      <w:r w:rsidRPr="00E159A9">
        <w:rPr>
          <w:rFonts w:ascii="Cambria" w:hAnsi="Cambria" w:cs="Calibri"/>
        </w:rPr>
        <w:t xml:space="preserve">Powstaną podłogi ruchome </w:t>
      </w:r>
      <w:r w:rsidR="001D2265" w:rsidRPr="00E159A9">
        <w:rPr>
          <w:rFonts w:ascii="Cambria" w:hAnsi="Cambria" w:cs="Calibri"/>
        </w:rPr>
        <w:t>zrębek co</w:t>
      </w:r>
      <w:r w:rsidR="004B3B3A" w:rsidRPr="00E159A9">
        <w:rPr>
          <w:rFonts w:ascii="Cambria" w:hAnsi="Cambria" w:cs="Calibri"/>
        </w:rPr>
        <w:t xml:space="preserve"> umożliwi wyładunek paliwa bezpośrednio ze środków</w:t>
      </w:r>
      <w:r w:rsidRPr="00E159A9">
        <w:rPr>
          <w:rFonts w:ascii="Cambria" w:hAnsi="Cambria" w:cs="Calibri"/>
        </w:rPr>
        <w:t xml:space="preserve"> transportowych. Wielkość podłóg </w:t>
      </w:r>
      <w:r w:rsidR="001D2265">
        <w:rPr>
          <w:rFonts w:ascii="Cambria" w:hAnsi="Cambria" w:cs="Calibri"/>
        </w:rPr>
        <w:t>po</w:t>
      </w:r>
      <w:r w:rsidRPr="00E159A9">
        <w:rPr>
          <w:rFonts w:ascii="Cambria" w:hAnsi="Cambria" w:cs="Calibri"/>
        </w:rPr>
        <w:t>winna</w:t>
      </w:r>
      <w:r w:rsidR="004B3B3A" w:rsidRPr="00E159A9">
        <w:rPr>
          <w:rFonts w:ascii="Cambria" w:hAnsi="Cambria" w:cs="Calibri"/>
        </w:rPr>
        <w:t xml:space="preserve"> pozwolić na zgromadzenie: </w:t>
      </w:r>
    </w:p>
    <w:p w:rsidR="00A411F9" w:rsidRPr="00E159A9" w:rsidRDefault="004D09FF" w:rsidP="00134C6E">
      <w:pPr>
        <w:pStyle w:val="Default"/>
        <w:numPr>
          <w:ilvl w:val="0"/>
          <w:numId w:val="16"/>
        </w:numPr>
        <w:spacing w:line="276" w:lineRule="auto"/>
        <w:ind w:hanging="165"/>
        <w:jc w:val="both"/>
        <w:rPr>
          <w:rFonts w:ascii="Cambria" w:hAnsi="Cambria" w:cs="Calibri"/>
        </w:rPr>
      </w:pPr>
      <w:r w:rsidRPr="00E159A9">
        <w:rPr>
          <w:rFonts w:ascii="Cambria" w:hAnsi="Cambria" w:cs="Calibri"/>
        </w:rPr>
        <w:t>minimum 1</w:t>
      </w:r>
      <w:r w:rsidR="004B3B3A" w:rsidRPr="00E159A9">
        <w:rPr>
          <w:rFonts w:ascii="Cambria" w:hAnsi="Cambria" w:cs="Calibri"/>
        </w:rPr>
        <w:t xml:space="preserve"> dniowego zapasu paliwa dla pracy z mocą</w:t>
      </w:r>
      <w:r w:rsidRPr="00E159A9">
        <w:rPr>
          <w:rFonts w:ascii="Cambria" w:hAnsi="Cambria" w:cs="Calibri"/>
        </w:rPr>
        <w:t xml:space="preserve"> 75</w:t>
      </w:r>
      <w:r w:rsidR="00D877FF">
        <w:rPr>
          <w:rFonts w:ascii="Cambria" w:hAnsi="Cambria" w:cs="Calibri"/>
        </w:rPr>
        <w:t xml:space="preserve">% </w:t>
      </w:r>
      <w:r w:rsidRPr="00E159A9">
        <w:rPr>
          <w:rFonts w:ascii="Cambria" w:hAnsi="Cambria" w:cs="Calibri"/>
        </w:rPr>
        <w:t>mocy</w:t>
      </w:r>
      <w:r w:rsidR="004B3B3A" w:rsidRPr="00E159A9">
        <w:rPr>
          <w:rFonts w:ascii="Cambria" w:hAnsi="Cambria" w:cs="Calibri"/>
        </w:rPr>
        <w:t xml:space="preserve"> max.,</w:t>
      </w:r>
    </w:p>
    <w:p w:rsidR="00A411F9" w:rsidRPr="00E159A9" w:rsidRDefault="004B3B3A" w:rsidP="00134C6E">
      <w:pPr>
        <w:pStyle w:val="Default"/>
        <w:spacing w:line="276" w:lineRule="auto"/>
        <w:ind w:left="15" w:firstLine="15"/>
        <w:jc w:val="both"/>
        <w:rPr>
          <w:rFonts w:ascii="Cambria" w:hAnsi="Cambria" w:cs="Calibri"/>
        </w:rPr>
      </w:pPr>
      <w:r w:rsidRPr="00E159A9">
        <w:rPr>
          <w:rFonts w:ascii="Cambria" w:hAnsi="Cambria" w:cs="Calibri"/>
        </w:rPr>
        <w:t xml:space="preserve">Pomieszczenie, w którym zamontowane będą kotły na biomasę (obecnie znajdują się w nim </w:t>
      </w:r>
      <w:r w:rsidR="004D09FF" w:rsidRPr="00E159A9">
        <w:rPr>
          <w:rFonts w:ascii="Cambria" w:hAnsi="Cambria" w:cs="Calibri"/>
        </w:rPr>
        <w:t>kotły węglowe) zostanie dostosowane</w:t>
      </w:r>
      <w:r w:rsidRPr="00E159A9">
        <w:rPr>
          <w:rFonts w:ascii="Cambria" w:hAnsi="Cambria" w:cs="Calibri"/>
        </w:rPr>
        <w:t xml:space="preserve"> w sposób umożliwiający zamontowanie kotłów.</w:t>
      </w:r>
    </w:p>
    <w:p w:rsidR="00A411F9" w:rsidRPr="00E159A9" w:rsidRDefault="004D09FF" w:rsidP="00134C6E">
      <w:pPr>
        <w:pStyle w:val="Default"/>
        <w:tabs>
          <w:tab w:val="left" w:pos="1620"/>
        </w:tabs>
        <w:spacing w:line="276" w:lineRule="auto"/>
        <w:ind w:left="15" w:firstLine="555"/>
        <w:jc w:val="both"/>
        <w:rPr>
          <w:rFonts w:ascii="Cambria" w:hAnsi="Cambria" w:cs="Calibri"/>
        </w:rPr>
      </w:pPr>
      <w:r w:rsidRPr="00E159A9">
        <w:rPr>
          <w:rFonts w:ascii="Cambria" w:hAnsi="Cambria" w:cs="Calibri"/>
        </w:rPr>
        <w:t>Oprócz pomieszczenia kotłów, pompowni i magazynu paliwa istnieją</w:t>
      </w:r>
      <w:r w:rsidR="004B3B3A" w:rsidRPr="00E159A9">
        <w:rPr>
          <w:rFonts w:ascii="Cambria" w:hAnsi="Cambria" w:cs="Calibri"/>
        </w:rPr>
        <w:t xml:space="preserve"> również pomieszczenia socjalne, tj. pomieszczenie palacza, szatnia, </w:t>
      </w:r>
      <w:r w:rsidR="001D2265" w:rsidRPr="00E159A9">
        <w:rPr>
          <w:rFonts w:ascii="Cambria" w:hAnsi="Cambria" w:cs="Calibri"/>
        </w:rPr>
        <w:t>WC</w:t>
      </w:r>
      <w:r w:rsidR="004B3B3A" w:rsidRPr="00E159A9">
        <w:rPr>
          <w:rFonts w:ascii="Cambria" w:hAnsi="Cambria" w:cs="Calibri"/>
        </w:rPr>
        <w:t>, umywalnia</w:t>
      </w:r>
      <w:r w:rsidRPr="00E159A9">
        <w:rPr>
          <w:rFonts w:ascii="Cambria" w:hAnsi="Cambria" w:cs="Calibri"/>
        </w:rPr>
        <w:t>. Pomieszczenia te należy odnowić przez wyrównanie i pomalowanie ścian.</w:t>
      </w:r>
      <w:r w:rsidR="004B3B3A" w:rsidRPr="00E159A9">
        <w:rPr>
          <w:rFonts w:ascii="Cambria" w:hAnsi="Cambria" w:cs="Calibri"/>
        </w:rPr>
        <w:t xml:space="preserve"> </w:t>
      </w:r>
    </w:p>
    <w:p w:rsidR="00A411F9" w:rsidRPr="00E159A9" w:rsidRDefault="004B3B3A" w:rsidP="00134C6E">
      <w:pPr>
        <w:pStyle w:val="Default"/>
        <w:tabs>
          <w:tab w:val="left" w:pos="1620"/>
        </w:tabs>
        <w:spacing w:line="276" w:lineRule="auto"/>
        <w:ind w:left="15" w:firstLine="555"/>
        <w:jc w:val="both"/>
        <w:rPr>
          <w:rFonts w:ascii="Cambria" w:hAnsi="Cambria" w:cs="Calibri"/>
        </w:rPr>
      </w:pPr>
      <w:r w:rsidRPr="00E159A9">
        <w:rPr>
          <w:rFonts w:ascii="Cambria" w:hAnsi="Cambria" w:cs="Calibri"/>
        </w:rPr>
        <w:t>Fundamenty pod kotły i urządzenia, konstrukcje żelbetowe silosu paliwa, należy zaprojektować i wykonać odpowiednio do powstających obciążeń podczas pracy urządzeń oraz mając na uwadze istniejące konstrukcje budynku. Szczególną uwagę należy zwrócić na mocowanie (</w:t>
      </w:r>
      <w:proofErr w:type="spellStart"/>
      <w:r w:rsidRPr="00E159A9">
        <w:rPr>
          <w:rFonts w:ascii="Cambria" w:hAnsi="Cambria" w:cs="Calibri"/>
        </w:rPr>
        <w:t>kotwienie</w:t>
      </w:r>
      <w:proofErr w:type="spellEnd"/>
      <w:r w:rsidRPr="00E159A9">
        <w:rPr>
          <w:rFonts w:ascii="Cambria" w:hAnsi="Cambria" w:cs="Calibri"/>
        </w:rPr>
        <w:t xml:space="preserve">) siłowników hydraulicznych wygarniacza paliwa z silosu. </w:t>
      </w:r>
    </w:p>
    <w:p w:rsidR="00A411F9" w:rsidRPr="00E159A9" w:rsidRDefault="004B3B3A" w:rsidP="00134C6E">
      <w:pPr>
        <w:pStyle w:val="Default"/>
        <w:tabs>
          <w:tab w:val="left" w:pos="31680"/>
          <w:tab w:val="left" w:pos="31680"/>
          <w:tab w:val="left" w:pos="31680"/>
          <w:tab w:val="left" w:pos="-31680"/>
        </w:tabs>
        <w:spacing w:before="170" w:line="276" w:lineRule="auto"/>
        <w:ind w:left="15"/>
        <w:jc w:val="both"/>
        <w:rPr>
          <w:rFonts w:ascii="Cambria" w:hAnsi="Cambria" w:cs="Calibri"/>
          <w:b/>
          <w:bCs/>
        </w:rPr>
      </w:pPr>
      <w:r w:rsidRPr="00E159A9">
        <w:rPr>
          <w:rFonts w:ascii="Cambria" w:hAnsi="Cambria" w:cs="Calibri"/>
          <w:b/>
          <w:bCs/>
        </w:rPr>
        <w:t xml:space="preserve">d) Architektura i wykończenie </w:t>
      </w:r>
    </w:p>
    <w:p w:rsidR="00F82163" w:rsidRDefault="004B3B3A" w:rsidP="00F82163">
      <w:pPr>
        <w:pStyle w:val="Default"/>
        <w:tabs>
          <w:tab w:val="left" w:pos="915"/>
          <w:tab w:val="left" w:pos="1620"/>
        </w:tabs>
        <w:spacing w:line="276" w:lineRule="auto"/>
        <w:ind w:left="15" w:firstLine="555"/>
        <w:jc w:val="both"/>
        <w:rPr>
          <w:rFonts w:ascii="Cambria" w:hAnsi="Cambria" w:cs="Calibri"/>
        </w:rPr>
      </w:pPr>
      <w:r w:rsidRPr="00E159A9">
        <w:rPr>
          <w:rFonts w:ascii="Cambria" w:hAnsi="Cambria" w:cs="Calibri"/>
        </w:rPr>
        <w:t xml:space="preserve">Wykończenie zewnętrzne powinno być trwałe i odporne na korozję. Kolorystyka do uzgodnienia z Zamawiającym. Nie dopuszcza się stosowania blach zewnętrznych tylko ocynkowanych nie pokrytych żadną dodatkową powłoką zewnętrzną. </w:t>
      </w:r>
    </w:p>
    <w:p w:rsidR="00A411F9" w:rsidRPr="00F82163" w:rsidRDefault="004B3B3A" w:rsidP="00F82163">
      <w:pPr>
        <w:pStyle w:val="Default"/>
        <w:tabs>
          <w:tab w:val="left" w:pos="915"/>
          <w:tab w:val="left" w:pos="1620"/>
        </w:tabs>
        <w:spacing w:line="276" w:lineRule="auto"/>
        <w:rPr>
          <w:rFonts w:ascii="Cambria" w:hAnsi="Cambria" w:cs="Calibri"/>
        </w:rPr>
      </w:pPr>
      <w:r w:rsidRPr="00E159A9">
        <w:rPr>
          <w:rFonts w:ascii="Cambria" w:hAnsi="Cambria" w:cs="Calibri"/>
        </w:rPr>
        <w:t xml:space="preserve">Kolorystyka </w:t>
      </w:r>
      <w:r w:rsidR="004D09FF" w:rsidRPr="00E159A9">
        <w:rPr>
          <w:rFonts w:ascii="Cambria" w:hAnsi="Cambria" w:cs="Calibri"/>
        </w:rPr>
        <w:t xml:space="preserve">elementów budowanych </w:t>
      </w:r>
      <w:r w:rsidRPr="00E159A9">
        <w:rPr>
          <w:rFonts w:ascii="Cambria" w:hAnsi="Cambria" w:cs="Calibri"/>
        </w:rPr>
        <w:t xml:space="preserve">do uzgodnienia z Zamawiającym. </w:t>
      </w:r>
    </w:p>
    <w:p w:rsidR="001D2265" w:rsidRDefault="001D2265" w:rsidP="00134C6E">
      <w:pPr>
        <w:pStyle w:val="Default"/>
        <w:tabs>
          <w:tab w:val="left" w:pos="550"/>
          <w:tab w:val="left" w:pos="567"/>
        </w:tabs>
        <w:spacing w:line="276" w:lineRule="auto"/>
        <w:jc w:val="both"/>
        <w:rPr>
          <w:rFonts w:ascii="Cambria" w:hAnsi="Cambria" w:cs="Calibri"/>
        </w:rPr>
      </w:pPr>
    </w:p>
    <w:p w:rsidR="00D877FF" w:rsidRDefault="00D877FF" w:rsidP="00134C6E">
      <w:pPr>
        <w:pStyle w:val="Default"/>
        <w:tabs>
          <w:tab w:val="left" w:pos="550"/>
          <w:tab w:val="left" w:pos="567"/>
        </w:tabs>
        <w:spacing w:line="276" w:lineRule="auto"/>
        <w:jc w:val="both"/>
        <w:rPr>
          <w:rFonts w:ascii="Cambria" w:hAnsi="Cambria" w:cs="Calibri"/>
        </w:rPr>
      </w:pPr>
    </w:p>
    <w:p w:rsidR="00A411F9" w:rsidRPr="00E159A9" w:rsidRDefault="004B3B3A" w:rsidP="00134C6E">
      <w:pPr>
        <w:pStyle w:val="Default"/>
        <w:tabs>
          <w:tab w:val="left" w:pos="550"/>
          <w:tab w:val="left" w:pos="567"/>
        </w:tabs>
        <w:spacing w:line="276" w:lineRule="auto"/>
        <w:jc w:val="both"/>
        <w:rPr>
          <w:rFonts w:ascii="Cambria" w:hAnsi="Cambria" w:cs="Calibri"/>
          <w:b/>
          <w:bCs/>
        </w:rPr>
      </w:pPr>
      <w:r w:rsidRPr="00E159A9">
        <w:rPr>
          <w:rFonts w:ascii="Cambria" w:hAnsi="Cambria" w:cs="Calibri"/>
          <w:b/>
          <w:bCs/>
        </w:rPr>
        <w:lastRenderedPageBreak/>
        <w:t xml:space="preserve">2.2. Warunki wykonania i odbioru robót budowlanych </w:t>
      </w:r>
    </w:p>
    <w:p w:rsidR="00A411F9" w:rsidRPr="00E159A9" w:rsidRDefault="004B3B3A" w:rsidP="00134C6E">
      <w:pPr>
        <w:pStyle w:val="Default"/>
        <w:tabs>
          <w:tab w:val="left" w:pos="567"/>
        </w:tabs>
        <w:spacing w:line="276" w:lineRule="auto"/>
        <w:jc w:val="both"/>
        <w:rPr>
          <w:rFonts w:ascii="Cambria" w:hAnsi="Cambria" w:cs="Calibri"/>
          <w:b/>
          <w:bCs/>
        </w:rPr>
      </w:pPr>
      <w:r w:rsidRPr="00E159A9">
        <w:rPr>
          <w:rFonts w:ascii="Cambria" w:hAnsi="Cambria" w:cs="Calibri"/>
          <w:b/>
          <w:bCs/>
        </w:rPr>
        <w:t xml:space="preserve">2.2.1. Warunki ogólne </w:t>
      </w:r>
    </w:p>
    <w:p w:rsidR="001D2265" w:rsidRDefault="004B3B3A" w:rsidP="00134C6E">
      <w:pPr>
        <w:pStyle w:val="Default"/>
        <w:spacing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 xml:space="preserve">DOKUMENTY BUDOWY </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t xml:space="preserve">Dziennik Budowy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Dziennik Budowy stanowi urzędowy dokument przebiegu robót budowlanych oraz zdarzeń</w:t>
      </w:r>
      <w:r w:rsidR="001D2265">
        <w:rPr>
          <w:rFonts w:ascii="Cambria" w:hAnsi="Cambria" w:cs="Calibri"/>
        </w:rPr>
        <w:t xml:space="preserve"> </w:t>
      </w:r>
      <w:r w:rsidRPr="00E159A9">
        <w:rPr>
          <w:rFonts w:ascii="Cambria" w:hAnsi="Cambria" w:cs="Calibri"/>
        </w:rPr>
        <w:t xml:space="preserve">i okoliczności zachodzących w toku wykonywania robót. Odpowiedzialność za prowadzenie Dziennika Budowy zgodnie z obowiązującymi przepisami spoczywa na Wykonawcy - Kierowniku Budowy. Zapisy w Dzienniku będą dokonywane na bieżąco i będą dotyczyć przebiegu robót budowlanych oraz wszystkich zdarzeń i okoliczności zachodzących w toku ich wykonywania i mających znaczenie przy ocenie technicznej prawidłowości wykonania budowy, rozbiórki lub montażu. Każdy zapis w Dzienniku Budowy będzie opatrzony datą jego dokonania, podpisem osoby, która dokonała zapisu, z podaniem jej imienia i nazwiska oraz wykonywanej funkcji i nazwy jednostki organizacyjnej lub organu, który reprezentuje. Wpisy powinny </w:t>
      </w:r>
      <w:r w:rsidR="001D2265" w:rsidRPr="00E159A9">
        <w:rPr>
          <w:rFonts w:ascii="Cambria" w:hAnsi="Cambria" w:cs="Calibri"/>
        </w:rPr>
        <w:t>być dokonywane</w:t>
      </w:r>
      <w:r w:rsidRPr="00E159A9">
        <w:rPr>
          <w:rFonts w:ascii="Cambria" w:hAnsi="Cambria" w:cs="Calibri"/>
        </w:rPr>
        <w:t xml:space="preserve"> w sposób trwały i czytelny, w porządku chronologicznym, bezpośrednio jeden po drugim bez przerw. Protokoły związane z </w:t>
      </w:r>
      <w:r w:rsidR="00D877FF" w:rsidRPr="00E159A9">
        <w:rPr>
          <w:rFonts w:ascii="Cambria" w:hAnsi="Cambria" w:cs="Calibri"/>
        </w:rPr>
        <w:t>budową a</w:t>
      </w:r>
      <w:r w:rsidRPr="00E159A9">
        <w:rPr>
          <w:rFonts w:ascii="Cambria" w:hAnsi="Cambria" w:cs="Calibri"/>
        </w:rPr>
        <w:t xml:space="preserve"> sporządzone na oddzielnych arkuszach należy dołączyć w sposób trwały do dziennika budowy lub zamieścić w oddzielnym zbiorze, dokonując w dzienniku budowy wpisu o fakcie ich prowadzenia. Dziennik budowy należy prowadzić zgodnie z wymaganiami określonymi w Rozporządzeniu Ministra Infrastruktury z dnia 26 czerwca 2002r. w sprawie dziennika budowy, montażu i rozbiórki, tablicy informacyjnej oraz ogłoszenia zawierającego dane dotyczące bezpieczeństwa pracy i ochrony zdrowia (Dz. U. nr 108, poz. 953 z późn. zm.),</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t xml:space="preserve">Pozostałe dokumenty budowy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a) Pozwolenie na budowę wraz z załączonym projektem budowlanym,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b) Protokoły przekazania terenu budowy,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c) Umowy cywilno-prawne,</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d) Protokoły odbioru robót,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e) Operaty geodezyjne,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f) Protokoły z narad i ustaleń,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g) Korespondencja na budowie.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t xml:space="preserve">Przechowywanie dokumentów budowy </w:t>
      </w:r>
    </w:p>
    <w:p w:rsidR="00A411F9" w:rsidRPr="00E159A9" w:rsidRDefault="004B3B3A" w:rsidP="00134C6E">
      <w:pPr>
        <w:pStyle w:val="Default"/>
        <w:spacing w:after="170"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Dokumenty budowy będą przechowywane na terenie budowy w miejscu odpowiednio zabezpieczonym. Zaginięcie któregokolwiek z dokumentów budowy spowoduje jego natychmiastowe odtworzenie w formie przewidzianej prawem. Wszelkie dokumenty budowy będą dostępne dla Inspektora i przedstawiane do wglądu na życzenie Zamawiającego. </w:t>
      </w:r>
    </w:p>
    <w:p w:rsidR="00D877FF" w:rsidRDefault="00D877FF" w:rsidP="00134C6E">
      <w:pPr>
        <w:pStyle w:val="Default"/>
        <w:spacing w:line="276" w:lineRule="auto"/>
        <w:jc w:val="both"/>
        <w:rPr>
          <w:rFonts w:ascii="Cambria" w:hAnsi="Cambria" w:cs="Calibri"/>
          <w:b/>
          <w:bCs/>
        </w:rPr>
      </w:pPr>
    </w:p>
    <w:p w:rsidR="00A411F9" w:rsidRPr="00E159A9" w:rsidRDefault="004B3B3A" w:rsidP="00134C6E">
      <w:pPr>
        <w:pStyle w:val="Default"/>
        <w:spacing w:line="276" w:lineRule="auto"/>
        <w:jc w:val="both"/>
        <w:rPr>
          <w:rFonts w:ascii="Cambria" w:hAnsi="Cambria" w:cs="Calibri"/>
          <w:b/>
          <w:bCs/>
        </w:rPr>
      </w:pPr>
      <w:bookmarkStart w:id="1" w:name="_GoBack"/>
      <w:bookmarkEnd w:id="1"/>
      <w:r w:rsidRPr="00E159A9">
        <w:rPr>
          <w:rFonts w:ascii="Cambria" w:hAnsi="Cambria" w:cs="Calibri"/>
          <w:b/>
          <w:bCs/>
        </w:rPr>
        <w:lastRenderedPageBreak/>
        <w:t xml:space="preserve">OGÓLNE ZASADY WYKONYWANIA ROBÓT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Wykonawca jest odpowiedzialny za prowadzenie robót zgodnie z umową oraz za jakość zastosowanych materiałów i wykonywanych robót, za ich zgodność z dokumentacją projektową, SIWZ, programem funkcjonalno-użytkowym i harmonogramem robót. Następstwa jakiegokolwiek błędu w robotach, spowodowanego przez Wykonawcę zostaną poprawione przez Wykonawcę na własny koszt.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ODBIÓR ROBÓT </w:t>
      </w:r>
    </w:p>
    <w:p w:rsidR="00A411F9" w:rsidRPr="00E159A9" w:rsidRDefault="004B3B3A" w:rsidP="00134C6E">
      <w:pPr>
        <w:pStyle w:val="Default"/>
        <w:spacing w:before="113"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t>Rodzaje odbiorów robót</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W zależności od odpowiednich ustaleń, roboty podlegają następującym etapom odbioru, dokonywanym przez Inspektora przy udziale wykonawcy: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a) odbiór robót zanikających i ulegających zakryciu,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b) odbiór częściowy,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c) odbiór ostateczny,</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d) odbiór pogwarancyjny.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Odbiór robót zanikających i ulegających zakryciu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Odbiór robót zanikających i ulegających zakryciu polega na finalnej ocenie ilości i jakości wykonywanych robót, które w dalszym procesie realizacji ulegną zakryciu. Odbiór ten będzie dokonany w czasie umożliwiającym wykonanie ewentualnych korekt i poprawek bez hamowania ogólnego postępu robót. Odbioru dokonuje Inspektor Nadzoru. Gotowość danej części robót do odbioru zgłasza Wykonawca wpisem do Dziennika Budowy i jednoczesnym powiadomieniem Inspektora. Odbiór będzie przeprowadzony niezwłocznie, nie później niż w ciągu 3 dni od daty zgłoszenia wpisem do Dziennika Budowy i powiadomienia Inspektora. Jakość i ilość robót ulegających zakryciu ocenia Inspektor w oparciu o przeprowadzone pomiary, w konfrontacji z dokumentacją projektową</w:t>
      </w:r>
      <w:r w:rsidR="00210D55" w:rsidRPr="00E159A9">
        <w:rPr>
          <w:rFonts w:ascii="Cambria" w:hAnsi="Cambria" w:cs="Calibri"/>
        </w:rPr>
        <w:t xml:space="preserve"> oraz SIWZ</w:t>
      </w:r>
      <w:r w:rsidRPr="00E159A9">
        <w:rPr>
          <w:rFonts w:ascii="Cambria" w:hAnsi="Cambria" w:cs="Calibri"/>
        </w:rPr>
        <w:t xml:space="preserve">.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Odbiór częściowy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Odbiór częściowy polega na ocenie ilości i jakości wykonywanych części robót. Odbioru częściowego robót dokonuje się wg zasad jak przy odbiorze ostatecznym.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Odbiór ostateczny</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ab/>
      </w:r>
      <w:r w:rsidRPr="00E159A9">
        <w:rPr>
          <w:rFonts w:ascii="Cambria" w:hAnsi="Cambria" w:cs="Calibri"/>
          <w:b/>
          <w:bCs/>
        </w:rPr>
        <w:tab/>
        <w:t xml:space="preserve">Zasady odbioru ostatecznego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Inspektora. Odbiór ostateczny robót nastąpi w terminie ustalonym w dokumentach umowy, licząc od dnia potwierdzenia przez Inspektora zakończenia robót i przyjęcia dokumentów wymienionych poniżej. Odbioru ostatecznego robót dokona komisja wyznaczona przez Zamawiającego w obecności Inspektora i Wykonawcy. Komisja odbierająca roboty </w:t>
      </w:r>
      <w:r w:rsidRPr="00E159A9">
        <w:rPr>
          <w:rFonts w:ascii="Cambria" w:hAnsi="Cambria" w:cs="Calibri"/>
        </w:rPr>
        <w:lastRenderedPageBreak/>
        <w:t xml:space="preserve">dokona ich oceny jakościowej na podstawie przedłożonych dokumentów, wyników badań, pomiarów, ocenie wizualnej oraz zgodności wykonania robót z dokumentacją projektową   i </w:t>
      </w:r>
      <w:r w:rsidR="005A53F2">
        <w:rPr>
          <w:rFonts w:ascii="Cambria" w:hAnsi="Cambria" w:cs="Calibri"/>
        </w:rPr>
        <w:t>SWWZ</w:t>
      </w:r>
      <w:r w:rsidRPr="00E159A9">
        <w:rPr>
          <w:rFonts w:ascii="Cambria" w:hAnsi="Cambria" w:cs="Calibri"/>
        </w:rPr>
        <w:t xml:space="preserve">. W toku ostatecznego odbioru robót komisja zapozna </w:t>
      </w:r>
      <w:proofErr w:type="gramStart"/>
      <w:r w:rsidRPr="00E159A9">
        <w:rPr>
          <w:rFonts w:ascii="Cambria" w:hAnsi="Cambria" w:cs="Calibri"/>
        </w:rPr>
        <w:t>się  z</w:t>
      </w:r>
      <w:proofErr w:type="gramEnd"/>
      <w:r w:rsidRPr="00E159A9">
        <w:rPr>
          <w:rFonts w:ascii="Cambria" w:hAnsi="Cambria" w:cs="Calibri"/>
        </w:rPr>
        <w:t xml:space="preserve"> realizacją ustaleń przyjętych w trakcie odbiorów robót zanikających i ulegających zakryciu, zwłaszcza w zakresie wykonania robót uzupełniających i poprawkowych. W przypadkach niewykonania wyznaczonych robót poprawkowych lub uzupełniających, komisja przerwie swoje czynności i ustali nowy termin odbioru ostatecznego. W przypadku stwierdzenia przez komisję, że jakość wykonanych robót w poszczególnych asortymentach nieznacznie odbiega od wymaganej w dokumentacji projektowej i programie funkcjonalno - użytkowym z uwzględnieniem tolerancji i nie ma większego wpływu na cechy eksploatacyjne obiektu i bezpieczeństwo, komisja dokona potrąceń, oceniając pomniejszoną wartość wykonanych robót w stosunku do wymagań przyjętych w dokumentach umowy. </w:t>
      </w:r>
    </w:p>
    <w:p w:rsidR="00A411F9" w:rsidRPr="00E159A9" w:rsidRDefault="004B3B3A" w:rsidP="00134C6E">
      <w:pPr>
        <w:pStyle w:val="Default"/>
        <w:spacing w:before="170" w:line="276" w:lineRule="auto"/>
        <w:jc w:val="both"/>
        <w:rPr>
          <w:rFonts w:ascii="Cambria" w:hAnsi="Cambria" w:cs="Calibri"/>
          <w:b/>
          <w:bCs/>
        </w:rPr>
      </w:pPr>
      <w:r w:rsidRPr="00E159A9">
        <w:rPr>
          <w:rFonts w:ascii="Cambria" w:hAnsi="Cambria" w:cs="Calibri"/>
          <w:b/>
          <w:bCs/>
        </w:rPr>
        <w:t xml:space="preserve">Dokumenty do odbioru ostatecznego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ab/>
      </w:r>
      <w:r w:rsidRPr="00E159A9">
        <w:rPr>
          <w:rFonts w:ascii="Cambria" w:hAnsi="Cambria" w:cs="Calibri"/>
        </w:rPr>
        <w:tab/>
        <w:t xml:space="preserve">Podstawowym dokumentem do dokonania odbioru ostatecznego robót jest Protokół Ostatecznego Odbioru Robót sporządzony wg wzoru ustalonego przez Zamawiającego.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t xml:space="preserve">Do odbioru ostatecznego Wykonawca jest zobowiązany przygotować następujące dokumenty: </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Dokumentację Projektową podstawową z naniesionymi zmianami oraz dodatkową, jeśli </w:t>
      </w:r>
      <w:r w:rsidRPr="00E159A9">
        <w:rPr>
          <w:rFonts w:ascii="Cambria" w:hAnsi="Cambria" w:cs="Calibri"/>
        </w:rPr>
        <w:tab/>
        <w:t>została sporządzona w trakcie realizacji umowy,</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Ustalenia technologiczne, </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Dzienniki Budowy, </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Wyniki pomiarów kontrolnych i badań, </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Deklaracje zgodności, certyfikaty zgodności lub odpowiednie atesty wbudowanych </w:t>
      </w:r>
      <w:r w:rsidRPr="00E159A9">
        <w:rPr>
          <w:rFonts w:ascii="Cambria" w:hAnsi="Cambria" w:cs="Calibri"/>
        </w:rPr>
        <w:tab/>
        <w:t xml:space="preserve">materiałów, </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Rysunki (dokumentację) na wykonanie robót towarzyszących (np. przełożenie istniejących </w:t>
      </w:r>
      <w:r w:rsidRPr="00E159A9">
        <w:rPr>
          <w:rFonts w:ascii="Cambria" w:hAnsi="Cambria" w:cs="Calibri"/>
        </w:rPr>
        <w:tab/>
        <w:t>sieci) oraz protokoły odbioru i przekazywania tych robót właścicielom urządzeń,</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Geodezyjną inwentaryzację powykonawczą robót i sieci uzbrojenia terenu,</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Kopię mapy zasadniczej, powstałej w wyniku geodezyjnej inwentaryzacji powykonawczej,</w:t>
      </w:r>
    </w:p>
    <w:p w:rsidR="00A411F9" w:rsidRPr="00E159A9" w:rsidRDefault="004B3B3A" w:rsidP="00134C6E">
      <w:pPr>
        <w:pStyle w:val="Default"/>
        <w:numPr>
          <w:ilvl w:val="0"/>
          <w:numId w:val="5"/>
        </w:numPr>
        <w:spacing w:line="276" w:lineRule="auto"/>
        <w:ind w:hanging="165"/>
        <w:jc w:val="both"/>
        <w:rPr>
          <w:rFonts w:ascii="Cambria" w:hAnsi="Cambria" w:cs="Calibri"/>
        </w:rPr>
      </w:pPr>
      <w:r w:rsidRPr="00E159A9">
        <w:rPr>
          <w:rFonts w:ascii="Cambria" w:hAnsi="Cambria" w:cs="Calibri"/>
        </w:rPr>
        <w:t xml:space="preserve">Instrukcje obsługi. </w:t>
      </w:r>
    </w:p>
    <w:p w:rsidR="00A411F9" w:rsidRPr="00E159A9" w:rsidRDefault="004B3B3A" w:rsidP="00134C6E">
      <w:pPr>
        <w:pStyle w:val="Default"/>
        <w:spacing w:after="170" w:line="276" w:lineRule="auto"/>
        <w:jc w:val="both"/>
        <w:rPr>
          <w:rFonts w:ascii="Cambria" w:hAnsi="Cambria" w:cs="Calibri"/>
        </w:rPr>
      </w:pPr>
      <w:r w:rsidRPr="00E159A9">
        <w:rPr>
          <w:rFonts w:ascii="Cambria" w:hAnsi="Cambria" w:cs="Calibri"/>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Terminy wykonania robót poprawkowych i robót uzupełniających wyznaczy komisja. </w:t>
      </w:r>
    </w:p>
    <w:p w:rsidR="00A411F9" w:rsidRPr="00E159A9" w:rsidRDefault="004B3B3A" w:rsidP="00134C6E">
      <w:pPr>
        <w:pStyle w:val="Default"/>
        <w:spacing w:line="276" w:lineRule="auto"/>
        <w:jc w:val="both"/>
        <w:rPr>
          <w:rFonts w:ascii="Cambria" w:hAnsi="Cambria" w:cs="Calibri"/>
          <w:b/>
          <w:bCs/>
        </w:rPr>
      </w:pPr>
      <w:r w:rsidRPr="00E159A9">
        <w:rPr>
          <w:rFonts w:ascii="Cambria" w:hAnsi="Cambria" w:cs="Calibri"/>
          <w:b/>
          <w:bCs/>
        </w:rPr>
        <w:t xml:space="preserve">Odbiór pogwarancyjny </w:t>
      </w:r>
    </w:p>
    <w:p w:rsidR="00A411F9" w:rsidRPr="00E159A9" w:rsidRDefault="004B3B3A" w:rsidP="00134C6E">
      <w:pPr>
        <w:pStyle w:val="Default"/>
        <w:spacing w:line="276" w:lineRule="auto"/>
        <w:jc w:val="both"/>
        <w:rPr>
          <w:rFonts w:ascii="Cambria" w:hAnsi="Cambria" w:cs="Calibri"/>
        </w:rPr>
      </w:pPr>
      <w:r w:rsidRPr="00E159A9">
        <w:rPr>
          <w:rFonts w:ascii="Cambria" w:hAnsi="Cambria" w:cs="Calibri"/>
        </w:rPr>
        <w:lastRenderedPageBreak/>
        <w:tab/>
      </w:r>
      <w:r w:rsidRPr="00E159A9">
        <w:rPr>
          <w:rFonts w:ascii="Cambria" w:hAnsi="Cambria" w:cs="Calibri"/>
        </w:rPr>
        <w:tab/>
        <w:t xml:space="preserve">Odbiór </w:t>
      </w:r>
      <w:r w:rsidR="005A53F2">
        <w:rPr>
          <w:rFonts w:ascii="Cambria" w:hAnsi="Cambria" w:cs="Calibri"/>
        </w:rPr>
        <w:t>6-cio miesięczny przed upływem gwarancji</w:t>
      </w:r>
      <w:r w:rsidRPr="00E159A9">
        <w:rPr>
          <w:rFonts w:ascii="Cambria" w:hAnsi="Cambria" w:cs="Calibri"/>
        </w:rPr>
        <w:t xml:space="preserve"> polega na ocenie wykonanych robót związanych z usunięciem wad stwierdzonych przy odbiorze ostatecznym i zaistniałych w okresie gwarancyjnym. Odbiór będzie dokonany na podstawie oceny wizualnej obiektu z uwzględnieniem zasad odbioru ostatecznego. </w:t>
      </w:r>
    </w:p>
    <w:p w:rsidR="00A411F9" w:rsidRPr="00E159A9" w:rsidRDefault="004B3B3A" w:rsidP="00134C6E">
      <w:pPr>
        <w:pStyle w:val="Default"/>
        <w:spacing w:before="283" w:line="276" w:lineRule="auto"/>
        <w:ind w:firstLine="13"/>
        <w:jc w:val="both"/>
        <w:rPr>
          <w:rFonts w:ascii="Cambria" w:hAnsi="Cambria" w:cs="Calibri"/>
        </w:rPr>
      </w:pPr>
      <w:r w:rsidRPr="00E159A9">
        <w:rPr>
          <w:rFonts w:ascii="Cambria" w:hAnsi="Cambria" w:cs="Calibri"/>
        </w:rPr>
        <w:tab/>
      </w:r>
      <w:r w:rsidRPr="00E159A9">
        <w:rPr>
          <w:rFonts w:ascii="Cambria" w:hAnsi="Cambria" w:cs="Calibri"/>
        </w:rPr>
        <w:tab/>
      </w:r>
    </w:p>
    <w:p w:rsidR="004B3B3A" w:rsidRPr="00E159A9" w:rsidRDefault="004B3B3A" w:rsidP="00134C6E">
      <w:pPr>
        <w:pStyle w:val="Default"/>
        <w:spacing w:line="276" w:lineRule="auto"/>
        <w:ind w:left="2"/>
        <w:jc w:val="both"/>
        <w:rPr>
          <w:rFonts w:ascii="Cambria" w:hAnsi="Cambria"/>
        </w:rPr>
      </w:pPr>
    </w:p>
    <w:p w:rsidR="00E159A9" w:rsidRPr="00E159A9" w:rsidRDefault="00E159A9" w:rsidP="00134C6E">
      <w:pPr>
        <w:suppressAutoHyphens w:val="0"/>
        <w:spacing w:line="276" w:lineRule="auto"/>
        <w:jc w:val="both"/>
        <w:rPr>
          <w:rFonts w:ascii="Cambria" w:hAnsi="Cambria"/>
          <w:lang w:eastAsia="pl-PL"/>
        </w:rPr>
      </w:pPr>
    </w:p>
    <w:sectPr w:rsidR="00E159A9" w:rsidRPr="00E159A9" w:rsidSect="001C7342">
      <w:headerReference w:type="even" r:id="rId7"/>
      <w:headerReference w:type="default" r:id="rId8"/>
      <w:footerReference w:type="even" r:id="rId9"/>
      <w:footerReference w:type="default" r:id="rId10"/>
      <w:pgSz w:w="11905" w:h="16837"/>
      <w:pgMar w:top="1020" w:right="1417" w:bottom="1409"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26" w:rsidRDefault="00A90926">
      <w:r>
        <w:separator/>
      </w:r>
    </w:p>
  </w:endnote>
  <w:endnote w:type="continuationSeparator" w:id="0">
    <w:p w:rsidR="00A90926" w:rsidRDefault="00A9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20B0604020202020204"/>
    <w:charset w:val="02"/>
    <w:family w:val="auto"/>
    <w:pitch w:val="default"/>
  </w:font>
  <w:font w:name="OpenSymbol">
    <w:altName w:val="Arial Unicode MS"/>
    <w:panose1 w:val="020B0604020202020204"/>
    <w:charset w:val="EE"/>
    <w:family w:val="roman"/>
    <w:pitch w:val="variable"/>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panose1 w:val="020B0604020202020204"/>
    <w:charset w:val="EE"/>
    <w:family w:val="swiss"/>
    <w:pitch w:val="variable"/>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EE"/>
    <w:family w:val="swiss"/>
    <w:pitch w:val="variable"/>
    <w:sig w:usb0="E1002AFF" w:usb1="C000ACFF" w:usb2="00000009" w:usb3="00000000" w:csb0="000001FF" w:csb1="00000000"/>
  </w:font>
  <w:font w:name="TimesNewRoman">
    <w:altName w:val="Arial"/>
    <w:panose1 w:val="020B0604020202020204"/>
    <w:charset w:val="EE"/>
    <w:family w:val="auto"/>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panose1 w:val="020B0604020202020204"/>
    <w:charset w:val="00"/>
    <w:family w:val="roman"/>
    <w:notTrueType/>
    <w:pitch w:val="default"/>
    <w:sig w:usb0="00000001" w:usb1="00000000" w:usb2="00000000" w:usb3="00000000" w:csb0="00000003" w:csb1="00000000"/>
  </w:font>
  <w:font w:name="Times#232320New#232320Roman,Bol">
    <w:altName w:val="MS Mincho"/>
    <w:panose1 w:val="020B0604020202020204"/>
    <w:charset w:val="80"/>
    <w:family w:val="roman"/>
    <w:notTrueType/>
    <w:pitch w:val="default"/>
    <w:sig w:usb0="00000000" w:usb1="08070000" w:usb2="00000010" w:usb3="00000000" w:csb0="00020000" w:csb1="00000000"/>
  </w:font>
  <w:font w:name="Times#232320New#232320Roman">
    <w:altName w:val="MS Mincho"/>
    <w:panose1 w:val="020B0604020202020204"/>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A1" w:rsidRDefault="001C7342">
    <w:pPr>
      <w:pStyle w:val="Stopka"/>
      <w:jc w:val="right"/>
    </w:pPr>
    <w:r>
      <w:rPr>
        <w:sz w:val="20"/>
        <w:szCs w:val="20"/>
      </w:rPr>
      <w:fldChar w:fldCharType="begin"/>
    </w:r>
    <w:r w:rsidR="00876CA1">
      <w:rPr>
        <w:sz w:val="20"/>
        <w:szCs w:val="20"/>
      </w:rPr>
      <w:instrText xml:space="preserve"> PAGE </w:instrText>
    </w:r>
    <w:r>
      <w:rPr>
        <w:sz w:val="20"/>
        <w:szCs w:val="20"/>
      </w:rPr>
      <w:fldChar w:fldCharType="separate"/>
    </w:r>
    <w:r w:rsidR="00AA69D2">
      <w:rPr>
        <w:noProof/>
        <w:sz w:val="20"/>
        <w:szCs w:val="20"/>
      </w:rPr>
      <w:t>20</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A1" w:rsidRDefault="001C7342">
    <w:pPr>
      <w:pStyle w:val="Stopka"/>
      <w:jc w:val="right"/>
    </w:pPr>
    <w:r>
      <w:rPr>
        <w:sz w:val="20"/>
        <w:szCs w:val="20"/>
      </w:rPr>
      <w:fldChar w:fldCharType="begin"/>
    </w:r>
    <w:r w:rsidR="00876CA1">
      <w:rPr>
        <w:sz w:val="20"/>
        <w:szCs w:val="20"/>
      </w:rPr>
      <w:instrText xml:space="preserve"> PAGE </w:instrText>
    </w:r>
    <w:r>
      <w:rPr>
        <w:sz w:val="20"/>
        <w:szCs w:val="20"/>
      </w:rPr>
      <w:fldChar w:fldCharType="separate"/>
    </w:r>
    <w:r w:rsidR="00AA69D2">
      <w:rPr>
        <w:noProof/>
        <w:sz w:val="20"/>
        <w:szCs w:val="20"/>
      </w:rPr>
      <w:t>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26" w:rsidRDefault="00A90926">
      <w:r>
        <w:separator/>
      </w:r>
    </w:p>
  </w:footnote>
  <w:footnote w:type="continuationSeparator" w:id="0">
    <w:p w:rsidR="00A90926" w:rsidRDefault="00A9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A1" w:rsidRDefault="00C23E78">
    <w:pPr>
      <w:pStyle w:val="Nagwek"/>
    </w:pPr>
    <w:r>
      <w:rPr>
        <w:noProof/>
        <w:lang w:eastAsia="pl-PL"/>
      </w:rPr>
      <w:drawing>
        <wp:inline distT="0" distB="0" distL="0" distR="0">
          <wp:extent cx="5758815" cy="501015"/>
          <wp:effectExtent l="0" t="0" r="0" b="0"/>
          <wp:docPr id="2" name="Obraz 2" descr="page1image5013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ge1image50135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01015"/>
                  </a:xfrm>
                  <a:prstGeom prst="rect">
                    <a:avLst/>
                  </a:prstGeom>
                  <a:noFill/>
                  <a:ln>
                    <a:noFill/>
                  </a:ln>
                </pic:spPr>
              </pic:pic>
            </a:graphicData>
          </a:graphic>
        </wp:inline>
      </w:drawing>
    </w:r>
  </w:p>
  <w:p w:rsidR="00876CA1" w:rsidRPr="005D2946" w:rsidRDefault="00876CA1" w:rsidP="005D2946">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CA1" w:rsidRDefault="00C23E78">
    <w:pPr>
      <w:pStyle w:val="Nagwek"/>
    </w:pPr>
    <w:r>
      <w:rPr>
        <w:noProof/>
        <w:lang w:eastAsia="pl-PL"/>
      </w:rPr>
      <w:drawing>
        <wp:inline distT="0" distB="0" distL="0" distR="0">
          <wp:extent cx="5758815" cy="501015"/>
          <wp:effectExtent l="0" t="0" r="0" b="0"/>
          <wp:docPr id="1" name="Obraz 3" descr="page1image5013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ge1image50135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01015"/>
                  </a:xfrm>
                  <a:prstGeom prst="rect">
                    <a:avLst/>
                  </a:prstGeom>
                  <a:noFill/>
                  <a:ln>
                    <a:noFill/>
                  </a:ln>
                </pic:spPr>
              </pic:pic>
            </a:graphicData>
          </a:graphic>
        </wp:inline>
      </w:drawing>
    </w:r>
  </w:p>
  <w:p w:rsidR="00876CA1" w:rsidRDefault="00876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Nagwek11"/>
      <w:lvlText w:val=""/>
      <w:lvlJc w:val="left"/>
      <w:pPr>
        <w:tabs>
          <w:tab w:val="num" w:pos="-1080"/>
        </w:tabs>
        <w:ind w:left="1080" w:hanging="72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upperRoman"/>
      <w:lvlText w:val="%4."/>
      <w:lvlJc w:val="left"/>
      <w:pPr>
        <w:tabs>
          <w:tab w:val="num" w:pos="1080"/>
        </w:tabs>
        <w:ind w:left="1080" w:hanging="720"/>
      </w:pPr>
    </w:lvl>
    <w:lvl w:ilvl="4">
      <w:start w:val="1"/>
      <w:numFmt w:val="lowerLetter"/>
      <w:lvlText w:val="%5."/>
      <w:lvlJc w:val="left"/>
      <w:pPr>
        <w:tabs>
          <w:tab w:val="num" w:pos="1440"/>
        </w:tabs>
        <w:ind w:left="144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180"/>
      </w:pPr>
    </w:lvl>
  </w:abstractNum>
  <w:abstractNum w:abstractNumId="2" w15:restartNumberingAfterBreak="0">
    <w:nsid w:val="00000003"/>
    <w:multiLevelType w:val="multilevel"/>
    <w:tmpl w:val="00000003"/>
    <w:name w:val="WW8Num3"/>
    <w:lvl w:ilvl="0">
      <w:start w:val="1"/>
      <w:numFmt w:val="bullet"/>
      <w:pStyle w:val="Bullet1"/>
      <w:lvlText w:val=""/>
      <w:lvlJc w:val="left"/>
      <w:pPr>
        <w:tabs>
          <w:tab w:val="num" w:pos="720"/>
        </w:tabs>
        <w:ind w:left="720" w:hanging="360"/>
      </w:pPr>
      <w:rPr>
        <w:rFonts w:ascii="Symbol" w:hAnsi="Symbol"/>
      </w:rPr>
    </w:lvl>
    <w:lvl w:ilvl="1">
      <w:numFmt w:val="none"/>
      <w:suff w:val="nothing"/>
      <w:lvlText w:val=""/>
      <w:lvlJc w:val="left"/>
      <w:pPr>
        <w:tabs>
          <w:tab w:val="num" w:pos="0"/>
        </w:tabs>
        <w:ind w:left="360" w:hanging="360"/>
      </w:pPr>
    </w:lvl>
    <w:lvl w:ilvl="2">
      <w:numFmt w:val="none"/>
      <w:suff w:val="nothing"/>
      <w:lvlText w:val=""/>
      <w:lvlJc w:val="left"/>
      <w:pPr>
        <w:tabs>
          <w:tab w:val="num" w:pos="0"/>
        </w:tabs>
        <w:ind w:left="360" w:hanging="360"/>
      </w:pPr>
    </w:lvl>
    <w:lvl w:ilvl="3">
      <w:numFmt w:val="none"/>
      <w:suff w:val="nothing"/>
      <w:lvlText w:val=""/>
      <w:lvlJc w:val="left"/>
      <w:pPr>
        <w:tabs>
          <w:tab w:val="num" w:pos="0"/>
        </w:tabs>
        <w:ind w:left="360" w:hanging="360"/>
      </w:pPr>
    </w:lvl>
    <w:lvl w:ilvl="4">
      <w:numFmt w:val="none"/>
      <w:suff w:val="nothing"/>
      <w:lvlText w:val=""/>
      <w:lvlJc w:val="left"/>
      <w:pPr>
        <w:tabs>
          <w:tab w:val="num" w:pos="0"/>
        </w:tabs>
        <w:ind w:left="360" w:hanging="360"/>
      </w:pPr>
    </w:lvl>
    <w:lvl w:ilvl="5">
      <w:numFmt w:val="none"/>
      <w:suff w:val="nothing"/>
      <w:lvlText w:val=""/>
      <w:lvlJc w:val="left"/>
      <w:pPr>
        <w:tabs>
          <w:tab w:val="num" w:pos="0"/>
        </w:tabs>
        <w:ind w:left="360" w:hanging="360"/>
      </w:pPr>
    </w:lvl>
    <w:lvl w:ilvl="6">
      <w:numFmt w:val="none"/>
      <w:suff w:val="nothing"/>
      <w:lvlText w:val=""/>
      <w:lvlJc w:val="left"/>
      <w:pPr>
        <w:tabs>
          <w:tab w:val="num" w:pos="0"/>
        </w:tabs>
        <w:ind w:left="360" w:hanging="360"/>
      </w:pPr>
    </w:lvl>
    <w:lvl w:ilvl="7">
      <w:numFmt w:val="none"/>
      <w:suff w:val="nothing"/>
      <w:lvlText w:val=""/>
      <w:lvlJc w:val="left"/>
      <w:pPr>
        <w:tabs>
          <w:tab w:val="num" w:pos="0"/>
        </w:tabs>
        <w:ind w:left="360" w:hanging="360"/>
      </w:pPr>
    </w:lvl>
    <w:lvl w:ilvl="8">
      <w:numFmt w:val="none"/>
      <w:suff w:val="nothing"/>
      <w:lvlText w:val=""/>
      <w:lvlJc w:val="left"/>
      <w:pPr>
        <w:tabs>
          <w:tab w:val="num" w:pos="0"/>
        </w:tabs>
        <w:ind w:left="360" w:hanging="360"/>
      </w:pPr>
    </w:lvl>
  </w:abstractNum>
  <w:abstractNum w:abstractNumId="3" w15:restartNumberingAfterBreak="0">
    <w:nsid w:val="00000004"/>
    <w:multiLevelType w:val="multilevel"/>
    <w:tmpl w:val="00000004"/>
    <w:name w:val="WW8Num4"/>
    <w:lvl w:ilvl="0">
      <w:start w:val="1"/>
      <w:numFmt w:val="bullet"/>
      <w:pStyle w:val="zmw"/>
      <w:lvlText w:val=""/>
      <w:lvlJc w:val="left"/>
      <w:pPr>
        <w:tabs>
          <w:tab w:val="num" w:pos="720"/>
        </w:tabs>
        <w:ind w:left="720" w:hanging="360"/>
      </w:pPr>
      <w:rPr>
        <w:rFonts w:ascii="Symbol" w:hAnsi="Symbol" w:cs="Courier New"/>
      </w:rPr>
    </w:lvl>
    <w:lvl w:ilvl="1">
      <w:start w:val="1"/>
      <w:numFmt w:val="bullet"/>
      <w:pStyle w:val="zmw1"/>
      <w:lvlText w:val=""/>
      <w:lvlJc w:val="left"/>
      <w:pPr>
        <w:tabs>
          <w:tab w:val="num" w:pos="1080"/>
        </w:tabs>
        <w:ind w:left="1080" w:hanging="360"/>
      </w:pPr>
      <w:rPr>
        <w:rFonts w:ascii="Symbol" w:hAnsi="Symbol" w:cs="Courier New"/>
      </w:rPr>
    </w:lvl>
    <w:lvl w:ilvl="2">
      <w:start w:val="1"/>
      <w:numFmt w:val="bullet"/>
      <w:pStyle w:val="zmwu"/>
      <w:lvlText w:val=""/>
      <w:lvlJc w:val="left"/>
      <w:pPr>
        <w:tabs>
          <w:tab w:val="num" w:pos="1440"/>
        </w:tabs>
        <w:ind w:left="1440" w:hanging="360"/>
      </w:pPr>
      <w:rPr>
        <w:rFonts w:ascii="Symbol" w:hAnsi="Symbol" w:cs="Courier New"/>
      </w:rPr>
    </w:lvl>
    <w:lvl w:ilvl="3">
      <w:start w:val="1"/>
      <w:numFmt w:val="bullet"/>
      <w:pStyle w:val="zmwp"/>
      <w:lvlText w:val=""/>
      <w:lvlJc w:val="left"/>
      <w:pPr>
        <w:tabs>
          <w:tab w:val="num" w:pos="1800"/>
        </w:tabs>
        <w:ind w:left="1800" w:hanging="360"/>
      </w:pPr>
      <w:rPr>
        <w:rFonts w:ascii="Symbol" w:hAnsi="Symbol" w:cs="Courier New"/>
      </w:rPr>
    </w:lvl>
    <w:lvl w:ilvl="4">
      <w:start w:val="1"/>
      <w:numFmt w:val="bullet"/>
      <w:pStyle w:val="zmwl"/>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26"/>
        <w:szCs w:val="26"/>
      </w:rPr>
    </w:lvl>
    <w:lvl w:ilvl="1">
      <w:start w:val="1"/>
      <w:numFmt w:val="bullet"/>
      <w:lvlText w:val=""/>
      <w:lvlJc w:val="left"/>
      <w:pPr>
        <w:tabs>
          <w:tab w:val="num" w:pos="1080"/>
        </w:tabs>
        <w:ind w:left="1080" w:hanging="360"/>
      </w:pPr>
      <w:rPr>
        <w:rFonts w:ascii="Symbol" w:hAnsi="Symbol" w:cs="StarSymbol"/>
        <w:sz w:val="26"/>
        <w:szCs w:val="26"/>
      </w:rPr>
    </w:lvl>
    <w:lvl w:ilvl="2">
      <w:start w:val="1"/>
      <w:numFmt w:val="bullet"/>
      <w:lvlText w:val=""/>
      <w:lvlJc w:val="left"/>
      <w:pPr>
        <w:tabs>
          <w:tab w:val="num" w:pos="1440"/>
        </w:tabs>
        <w:ind w:left="1440" w:hanging="360"/>
      </w:pPr>
      <w:rPr>
        <w:rFonts w:ascii="Symbol" w:hAnsi="Symbol" w:cs="StarSymbol"/>
        <w:sz w:val="26"/>
        <w:szCs w:val="26"/>
      </w:rPr>
    </w:lvl>
    <w:lvl w:ilvl="3">
      <w:start w:val="1"/>
      <w:numFmt w:val="bullet"/>
      <w:lvlText w:val=""/>
      <w:lvlJc w:val="left"/>
      <w:pPr>
        <w:tabs>
          <w:tab w:val="num" w:pos="1800"/>
        </w:tabs>
        <w:ind w:left="1800" w:hanging="360"/>
      </w:pPr>
      <w:rPr>
        <w:rFonts w:ascii="Symbol" w:hAnsi="Symbol" w:cs="StarSymbol"/>
        <w:sz w:val="26"/>
        <w:szCs w:val="26"/>
      </w:rPr>
    </w:lvl>
    <w:lvl w:ilvl="4">
      <w:start w:val="1"/>
      <w:numFmt w:val="bullet"/>
      <w:lvlText w:val=""/>
      <w:lvlJc w:val="left"/>
      <w:pPr>
        <w:tabs>
          <w:tab w:val="num" w:pos="2160"/>
        </w:tabs>
        <w:ind w:left="2160" w:hanging="360"/>
      </w:pPr>
      <w:rPr>
        <w:rFonts w:ascii="Symbol" w:hAnsi="Symbol" w:cs="StarSymbol"/>
        <w:sz w:val="26"/>
        <w:szCs w:val="26"/>
      </w:rPr>
    </w:lvl>
    <w:lvl w:ilvl="5">
      <w:start w:val="1"/>
      <w:numFmt w:val="bullet"/>
      <w:lvlText w:val=""/>
      <w:lvlJc w:val="left"/>
      <w:pPr>
        <w:tabs>
          <w:tab w:val="num" w:pos="2520"/>
        </w:tabs>
        <w:ind w:left="2520" w:hanging="360"/>
      </w:pPr>
      <w:rPr>
        <w:rFonts w:ascii="Symbol" w:hAnsi="Symbol" w:cs="StarSymbol"/>
        <w:sz w:val="26"/>
        <w:szCs w:val="26"/>
      </w:rPr>
    </w:lvl>
    <w:lvl w:ilvl="6">
      <w:start w:val="1"/>
      <w:numFmt w:val="bullet"/>
      <w:lvlText w:val=""/>
      <w:lvlJc w:val="left"/>
      <w:pPr>
        <w:tabs>
          <w:tab w:val="num" w:pos="2880"/>
        </w:tabs>
        <w:ind w:left="2880" w:hanging="360"/>
      </w:pPr>
      <w:rPr>
        <w:rFonts w:ascii="Symbol" w:hAnsi="Symbol" w:cs="StarSymbol"/>
        <w:sz w:val="26"/>
        <w:szCs w:val="26"/>
      </w:rPr>
    </w:lvl>
    <w:lvl w:ilvl="7">
      <w:start w:val="1"/>
      <w:numFmt w:val="bullet"/>
      <w:lvlText w:val=""/>
      <w:lvlJc w:val="left"/>
      <w:pPr>
        <w:tabs>
          <w:tab w:val="num" w:pos="3240"/>
        </w:tabs>
        <w:ind w:left="3240" w:hanging="360"/>
      </w:pPr>
      <w:rPr>
        <w:rFonts w:ascii="Symbol" w:hAnsi="Symbol" w:cs="StarSymbol"/>
        <w:sz w:val="26"/>
        <w:szCs w:val="26"/>
      </w:rPr>
    </w:lvl>
    <w:lvl w:ilvl="8">
      <w:start w:val="1"/>
      <w:numFmt w:val="bullet"/>
      <w:lvlText w:val=""/>
      <w:lvlJc w:val="left"/>
      <w:pPr>
        <w:tabs>
          <w:tab w:val="num" w:pos="3600"/>
        </w:tabs>
        <w:ind w:left="3600" w:hanging="360"/>
      </w:pPr>
      <w:rPr>
        <w:rFonts w:ascii="Symbol" w:hAnsi="Symbol" w:cs="StarSymbol"/>
        <w:sz w:val="26"/>
        <w:szCs w:val="26"/>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pStyle w:val="pkt"/>
      <w:lvlText w:val=""/>
      <w:lvlJc w:val="left"/>
      <w:pPr>
        <w:tabs>
          <w:tab w:val="num" w:pos="2520"/>
        </w:tabs>
        <w:ind w:left="2520" w:hanging="360"/>
      </w:pPr>
      <w:rPr>
        <w:rFonts w:ascii="Symbol" w:hAnsi="Symbol" w:cs="StarSymbol"/>
        <w:sz w:val="18"/>
        <w:szCs w:val="18"/>
      </w:rPr>
    </w:lvl>
    <w:lvl w:ilvl="6">
      <w:start w:val="1"/>
      <w:numFmt w:val="bullet"/>
      <w:pStyle w:val="li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14D72467"/>
    <w:multiLevelType w:val="multilevel"/>
    <w:tmpl w:val="2962F266"/>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171"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31"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DE22903"/>
    <w:multiLevelType w:val="hybridMultilevel"/>
    <w:tmpl w:val="46E65EAA"/>
    <w:lvl w:ilvl="0" w:tplc="6C4AB2F8">
      <w:start w:val="1"/>
      <w:numFmt w:val="lowerLetter"/>
      <w:lvlText w:val="%1)"/>
      <w:lvlJc w:val="left"/>
      <w:pPr>
        <w:ind w:left="644" w:hanging="360"/>
      </w:pPr>
      <w:rPr>
        <w:rFonts w:ascii="Cambria" w:hAnsi="Cambria" w:hint="default"/>
        <w:sz w:val="24"/>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FFE6D1E"/>
    <w:multiLevelType w:val="hybridMultilevel"/>
    <w:tmpl w:val="4498F210"/>
    <w:lvl w:ilvl="0" w:tplc="2D86FDE8">
      <w:start w:val="1"/>
      <w:numFmt w:val="low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6"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7" w15:restartNumberingAfterBreak="0">
    <w:nsid w:val="384E3CC2"/>
    <w:multiLevelType w:val="hybridMultilevel"/>
    <w:tmpl w:val="59489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B45305"/>
    <w:multiLevelType w:val="multilevel"/>
    <w:tmpl w:val="64D24696"/>
    <w:lvl w:ilvl="0">
      <w:start w:val="1"/>
      <w:numFmt w:val="none"/>
      <w:pStyle w:val="2ust"/>
      <w:suff w:val="space"/>
      <w:lvlText w:val="2.%1"/>
      <w:lvlJc w:val="left"/>
      <w:pPr>
        <w:ind w:left="0"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lvl>
  </w:abstractNum>
  <w:abstractNum w:abstractNumId="39" w15:restartNumberingAfterBreak="0">
    <w:nsid w:val="4478676F"/>
    <w:multiLevelType w:val="hybridMultilevel"/>
    <w:tmpl w:val="BB3EDFD0"/>
    <w:lvl w:ilvl="0" w:tplc="89C27DBA">
      <w:start w:val="1"/>
      <w:numFmt w:val="lowerLetter"/>
      <w:lvlText w:val="%1)"/>
      <w:lvlJc w:val="left"/>
      <w:pPr>
        <w:ind w:left="1060" w:hanging="50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40"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A7647B8"/>
    <w:multiLevelType w:val="multilevel"/>
    <w:tmpl w:val="3CB8ECAA"/>
    <w:lvl w:ilvl="0">
      <w:start w:val="1"/>
      <w:numFmt w:val="bullet"/>
      <w:lvlText w:val=""/>
      <w:lvlJc w:val="left"/>
      <w:pPr>
        <w:ind w:left="644"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45" w15:restartNumberingAfterBreak="0">
    <w:nsid w:val="55BD7FDA"/>
    <w:multiLevelType w:val="hybridMultilevel"/>
    <w:tmpl w:val="113EBFD6"/>
    <w:lvl w:ilvl="0" w:tplc="C94CF25A">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6"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F266E3E"/>
    <w:multiLevelType w:val="hybridMultilevel"/>
    <w:tmpl w:val="FBD26782"/>
    <w:lvl w:ilvl="0" w:tplc="4E2AF91C">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51" w15:restartNumberingAfterBreak="0">
    <w:nsid w:val="6CA67ADE"/>
    <w:multiLevelType w:val="hybridMultilevel"/>
    <w:tmpl w:val="B5867EC2"/>
    <w:lvl w:ilvl="0" w:tplc="80DAC082">
      <w:start w:val="1"/>
      <w:numFmt w:val="lowerLetter"/>
      <w:lvlText w:val="%1)"/>
      <w:lvlJc w:val="left"/>
      <w:pPr>
        <w:ind w:left="360" w:hanging="360"/>
      </w:pPr>
      <w:rPr>
        <w:rFonts w:ascii="Cambria" w:hAnsi="Cambria" w:hint="default"/>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53"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1F22328"/>
    <w:multiLevelType w:val="hybridMultilevel"/>
    <w:tmpl w:val="249E2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2493373"/>
    <w:multiLevelType w:val="hybridMultilevel"/>
    <w:tmpl w:val="222EA9B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5"/>
  </w:num>
  <w:num w:numId="9">
    <w:abstractNumId w:val="16"/>
  </w:num>
  <w:num w:numId="10">
    <w:abstractNumId w:val="17"/>
  </w:num>
  <w:num w:numId="11">
    <w:abstractNumId w:val="18"/>
  </w:num>
  <w:num w:numId="12">
    <w:abstractNumId w:val="20"/>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37"/>
  </w:num>
  <w:num w:numId="21">
    <w:abstractNumId w:val="55"/>
  </w:num>
  <w:num w:numId="22">
    <w:abstractNumId w:val="52"/>
  </w:num>
  <w:num w:numId="23">
    <w:abstractNumId w:val="36"/>
  </w:num>
  <w:num w:numId="24">
    <w:abstractNumId w:val="44"/>
  </w:num>
  <w:num w:numId="25">
    <w:abstractNumId w:val="46"/>
  </w:num>
  <w:num w:numId="26">
    <w:abstractNumId w:val="34"/>
  </w:num>
  <w:num w:numId="27">
    <w:abstractNumId w:val="43"/>
  </w:num>
  <w:num w:numId="28">
    <w:abstractNumId w:val="47"/>
  </w:num>
  <w:num w:numId="29">
    <w:abstractNumId w:val="42"/>
  </w:num>
  <w:num w:numId="30">
    <w:abstractNumId w:val="56"/>
  </w:num>
  <w:num w:numId="31">
    <w:abstractNumId w:val="53"/>
  </w:num>
  <w:num w:numId="32">
    <w:abstractNumId w:val="54"/>
  </w:num>
  <w:num w:numId="33">
    <w:abstractNumId w:val="32"/>
  </w:num>
  <w:num w:numId="34">
    <w:abstractNumId w:val="40"/>
  </w:num>
  <w:num w:numId="35">
    <w:abstractNumId w:val="31"/>
  </w:num>
  <w:num w:numId="36">
    <w:abstractNumId w:val="49"/>
  </w:num>
  <w:num w:numId="37">
    <w:abstractNumId w:val="50"/>
  </w:num>
  <w:num w:numId="38">
    <w:abstractNumId w:val="30"/>
  </w:num>
  <w:num w:numId="39">
    <w:abstractNumId w:val="38"/>
  </w:num>
  <w:num w:numId="40">
    <w:abstractNumId w:val="57"/>
  </w:num>
  <w:num w:numId="41">
    <w:abstractNumId w:val="39"/>
  </w:num>
  <w:num w:numId="42">
    <w:abstractNumId w:val="51"/>
  </w:num>
  <w:num w:numId="43">
    <w:abstractNumId w:val="33"/>
  </w:num>
  <w:num w:numId="44">
    <w:abstractNumId w:val="48"/>
  </w:num>
  <w:num w:numId="45">
    <w:abstractNumId w:val="35"/>
  </w:num>
  <w:num w:numId="46">
    <w:abstractNumId w:val="41"/>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637"/>
    <w:rsid w:val="00007838"/>
    <w:rsid w:val="00007A90"/>
    <w:rsid w:val="0001006A"/>
    <w:rsid w:val="000453E3"/>
    <w:rsid w:val="00087961"/>
    <w:rsid w:val="000A6A04"/>
    <w:rsid w:val="000B3ED1"/>
    <w:rsid w:val="000B66A8"/>
    <w:rsid w:val="000D6F5D"/>
    <w:rsid w:val="000F7D1F"/>
    <w:rsid w:val="001257B0"/>
    <w:rsid w:val="00125C7B"/>
    <w:rsid w:val="00134C6E"/>
    <w:rsid w:val="00136791"/>
    <w:rsid w:val="00156710"/>
    <w:rsid w:val="00170974"/>
    <w:rsid w:val="00170AC0"/>
    <w:rsid w:val="001923AB"/>
    <w:rsid w:val="00194662"/>
    <w:rsid w:val="001B5B28"/>
    <w:rsid w:val="001C7342"/>
    <w:rsid w:val="001D2265"/>
    <w:rsid w:val="001D412B"/>
    <w:rsid w:val="001E083F"/>
    <w:rsid w:val="001E4BDC"/>
    <w:rsid w:val="00210D55"/>
    <w:rsid w:val="00264632"/>
    <w:rsid w:val="002A5A87"/>
    <w:rsid w:val="002A66DC"/>
    <w:rsid w:val="0031381A"/>
    <w:rsid w:val="00331DAA"/>
    <w:rsid w:val="00337C1C"/>
    <w:rsid w:val="00340403"/>
    <w:rsid w:val="00341484"/>
    <w:rsid w:val="00360C83"/>
    <w:rsid w:val="0037391E"/>
    <w:rsid w:val="00380755"/>
    <w:rsid w:val="003860BE"/>
    <w:rsid w:val="0038642B"/>
    <w:rsid w:val="003B6939"/>
    <w:rsid w:val="003C022B"/>
    <w:rsid w:val="003E36CE"/>
    <w:rsid w:val="003E7D57"/>
    <w:rsid w:val="00402445"/>
    <w:rsid w:val="004372D7"/>
    <w:rsid w:val="004460EA"/>
    <w:rsid w:val="00446257"/>
    <w:rsid w:val="004471EF"/>
    <w:rsid w:val="00490193"/>
    <w:rsid w:val="004B08E5"/>
    <w:rsid w:val="004B3B3A"/>
    <w:rsid w:val="004B5C0C"/>
    <w:rsid w:val="004C2CCC"/>
    <w:rsid w:val="004C2FCA"/>
    <w:rsid w:val="004D09FF"/>
    <w:rsid w:val="004D6E1C"/>
    <w:rsid w:val="00510AAD"/>
    <w:rsid w:val="005166BA"/>
    <w:rsid w:val="00540F2F"/>
    <w:rsid w:val="00546327"/>
    <w:rsid w:val="00573B63"/>
    <w:rsid w:val="00586FA9"/>
    <w:rsid w:val="005A012E"/>
    <w:rsid w:val="005A53F2"/>
    <w:rsid w:val="005C7D7F"/>
    <w:rsid w:val="005D2946"/>
    <w:rsid w:val="005F4A8C"/>
    <w:rsid w:val="00601974"/>
    <w:rsid w:val="00627150"/>
    <w:rsid w:val="0066294E"/>
    <w:rsid w:val="00780ACF"/>
    <w:rsid w:val="007D4F08"/>
    <w:rsid w:val="007E599A"/>
    <w:rsid w:val="007F39E0"/>
    <w:rsid w:val="00823A0A"/>
    <w:rsid w:val="00825056"/>
    <w:rsid w:val="0087185A"/>
    <w:rsid w:val="00876CA1"/>
    <w:rsid w:val="00894D9F"/>
    <w:rsid w:val="008B5371"/>
    <w:rsid w:val="008C79C9"/>
    <w:rsid w:val="00943C20"/>
    <w:rsid w:val="00943EE2"/>
    <w:rsid w:val="00944469"/>
    <w:rsid w:val="009476ED"/>
    <w:rsid w:val="00956DF6"/>
    <w:rsid w:val="00957F6E"/>
    <w:rsid w:val="0096226E"/>
    <w:rsid w:val="0096303B"/>
    <w:rsid w:val="00963EAB"/>
    <w:rsid w:val="0099096D"/>
    <w:rsid w:val="009A1D4A"/>
    <w:rsid w:val="009C09D8"/>
    <w:rsid w:val="009C281C"/>
    <w:rsid w:val="009F4DA1"/>
    <w:rsid w:val="009F735F"/>
    <w:rsid w:val="00A15D52"/>
    <w:rsid w:val="00A411F9"/>
    <w:rsid w:val="00A61832"/>
    <w:rsid w:val="00A65D9F"/>
    <w:rsid w:val="00A84381"/>
    <w:rsid w:val="00A90926"/>
    <w:rsid w:val="00AA69D2"/>
    <w:rsid w:val="00AB0356"/>
    <w:rsid w:val="00AE3EF4"/>
    <w:rsid w:val="00AF055F"/>
    <w:rsid w:val="00B179B9"/>
    <w:rsid w:val="00B20E21"/>
    <w:rsid w:val="00B23B6B"/>
    <w:rsid w:val="00B27D1C"/>
    <w:rsid w:val="00B36EAF"/>
    <w:rsid w:val="00B510A6"/>
    <w:rsid w:val="00B60126"/>
    <w:rsid w:val="00B62F84"/>
    <w:rsid w:val="00B64F60"/>
    <w:rsid w:val="00BA75A6"/>
    <w:rsid w:val="00BD419B"/>
    <w:rsid w:val="00BF2E8A"/>
    <w:rsid w:val="00BF3047"/>
    <w:rsid w:val="00BF622B"/>
    <w:rsid w:val="00BF7692"/>
    <w:rsid w:val="00C055D0"/>
    <w:rsid w:val="00C23E78"/>
    <w:rsid w:val="00C552B6"/>
    <w:rsid w:val="00C63B4F"/>
    <w:rsid w:val="00C74B0E"/>
    <w:rsid w:val="00CB0637"/>
    <w:rsid w:val="00CB2FC3"/>
    <w:rsid w:val="00CD2446"/>
    <w:rsid w:val="00D04E3F"/>
    <w:rsid w:val="00D17193"/>
    <w:rsid w:val="00D30FA7"/>
    <w:rsid w:val="00D3636E"/>
    <w:rsid w:val="00D66543"/>
    <w:rsid w:val="00D76EA4"/>
    <w:rsid w:val="00D81ECD"/>
    <w:rsid w:val="00D877FF"/>
    <w:rsid w:val="00D91390"/>
    <w:rsid w:val="00D914CA"/>
    <w:rsid w:val="00DD2B11"/>
    <w:rsid w:val="00DD4219"/>
    <w:rsid w:val="00DE4AA2"/>
    <w:rsid w:val="00DF4352"/>
    <w:rsid w:val="00E103DC"/>
    <w:rsid w:val="00E159A9"/>
    <w:rsid w:val="00E251C5"/>
    <w:rsid w:val="00E6274B"/>
    <w:rsid w:val="00E70DC6"/>
    <w:rsid w:val="00E715D0"/>
    <w:rsid w:val="00E721E0"/>
    <w:rsid w:val="00EA607A"/>
    <w:rsid w:val="00EB5B4E"/>
    <w:rsid w:val="00EC2153"/>
    <w:rsid w:val="00EF2829"/>
    <w:rsid w:val="00F03262"/>
    <w:rsid w:val="00F12F6E"/>
    <w:rsid w:val="00F82163"/>
    <w:rsid w:val="00F92C10"/>
    <w:rsid w:val="00FA336F"/>
    <w:rsid w:val="00FE746E"/>
    <w:rsid w:val="00FF20CF"/>
    <w:rsid w:val="00FF2DA3"/>
    <w:rsid w:val="00FF6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5860BC"/>
  <w15:docId w15:val="{9B4A0647-7DDA-FA40-B32C-5D1D7E48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7342"/>
    <w:pPr>
      <w:suppressAutoHyphens/>
    </w:pPr>
    <w:rPr>
      <w:sz w:val="24"/>
      <w:szCs w:val="24"/>
      <w:lang w:eastAsia="ar-SA"/>
    </w:rPr>
  </w:style>
  <w:style w:type="paragraph" w:styleId="Nagwek1">
    <w:name w:val="heading 1"/>
    <w:basedOn w:val="Normalny"/>
    <w:next w:val="Normalny"/>
    <w:link w:val="Nagwek1Znak"/>
    <w:qFormat/>
    <w:rsid w:val="00B36EAF"/>
    <w:pPr>
      <w:keepNext/>
      <w:suppressAutoHyphens w:val="0"/>
      <w:jc w:val="right"/>
      <w:outlineLvl w:val="0"/>
    </w:pPr>
    <w:rPr>
      <w:b/>
      <w:szCs w:val="20"/>
      <w:lang w:eastAsia="pl-PL"/>
    </w:rPr>
  </w:style>
  <w:style w:type="paragraph" w:styleId="Nagwek3">
    <w:name w:val="heading 3"/>
    <w:basedOn w:val="Normalny"/>
    <w:next w:val="Normalny"/>
    <w:qFormat/>
    <w:rsid w:val="001C7342"/>
    <w:pPr>
      <w:keepNext/>
      <w:widowControl w:val="0"/>
      <w:numPr>
        <w:ilvl w:val="2"/>
        <w:numId w:val="1"/>
      </w:numPr>
      <w:outlineLvl w:val="2"/>
    </w:pPr>
    <w:rPr>
      <w:rFonts w:ascii="Arial" w:eastAsia="MS Sans Serif" w:hAnsi="Arial"/>
      <w:b/>
      <w:szCs w:val="20"/>
    </w:rPr>
  </w:style>
  <w:style w:type="paragraph" w:styleId="Nagwek8">
    <w:name w:val="heading 8"/>
    <w:basedOn w:val="Normalny"/>
    <w:next w:val="Normalny"/>
    <w:link w:val="Nagwek8Znak"/>
    <w:qFormat/>
    <w:rsid w:val="00B36EAF"/>
    <w:pPr>
      <w:numPr>
        <w:ilvl w:val="7"/>
        <w:numId w:val="23"/>
      </w:numPr>
      <w:suppressAutoHyphens w:val="0"/>
      <w:spacing w:before="240" w:after="60"/>
      <w:outlineLvl w:val="7"/>
    </w:pPr>
    <w:rPr>
      <w:rFonts w:ascii="Arial" w:hAnsi="Arial"/>
      <w:i/>
      <w:sz w:val="20"/>
      <w:szCs w:val="20"/>
      <w:lang w:eastAsia="pl-PL"/>
    </w:rPr>
  </w:style>
  <w:style w:type="paragraph" w:styleId="Nagwek9">
    <w:name w:val="heading 9"/>
    <w:basedOn w:val="Normalny"/>
    <w:next w:val="Normalny"/>
    <w:link w:val="Nagwek9Znak"/>
    <w:qFormat/>
    <w:rsid w:val="00B36EAF"/>
    <w:pPr>
      <w:numPr>
        <w:ilvl w:val="8"/>
        <w:numId w:val="23"/>
      </w:numPr>
      <w:suppressAutoHyphens w:val="0"/>
      <w:spacing w:before="240" w:after="60"/>
      <w:outlineLvl w:val="8"/>
    </w:pPr>
    <w:rPr>
      <w:rFonts w:ascii="Arial"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1C7342"/>
    <w:rPr>
      <w:rFonts w:ascii="Symbol" w:hAnsi="Symbol"/>
    </w:rPr>
  </w:style>
  <w:style w:type="character" w:customStyle="1" w:styleId="WW8Num2z1">
    <w:name w:val="WW8Num2z1"/>
    <w:rsid w:val="001C7342"/>
    <w:rPr>
      <w:rFonts w:ascii="Courier New" w:hAnsi="Courier New" w:cs="Courier New"/>
    </w:rPr>
  </w:style>
  <w:style w:type="character" w:customStyle="1" w:styleId="WW8Num3z0">
    <w:name w:val="WW8Num3z0"/>
    <w:rsid w:val="001C7342"/>
    <w:rPr>
      <w:rFonts w:ascii="Symbol" w:hAnsi="Symbol"/>
    </w:rPr>
  </w:style>
  <w:style w:type="character" w:customStyle="1" w:styleId="WW8Num4z0">
    <w:name w:val="WW8Num4z0"/>
    <w:rsid w:val="001C7342"/>
    <w:rPr>
      <w:rFonts w:ascii="Courier New" w:hAnsi="Courier New" w:cs="Courier New"/>
    </w:rPr>
  </w:style>
  <w:style w:type="character" w:customStyle="1" w:styleId="WW8Num6z0">
    <w:name w:val="WW8Num6z0"/>
    <w:rsid w:val="001C7342"/>
    <w:rPr>
      <w:rFonts w:ascii="Symbol" w:hAnsi="Symbol"/>
    </w:rPr>
  </w:style>
  <w:style w:type="character" w:customStyle="1" w:styleId="WW8Num7z0">
    <w:name w:val="WW8Num7z0"/>
    <w:rsid w:val="001C7342"/>
    <w:rPr>
      <w:rFonts w:ascii="Courier New" w:hAnsi="Courier New" w:cs="Courier New"/>
    </w:rPr>
  </w:style>
  <w:style w:type="character" w:customStyle="1" w:styleId="WW8Num8z0">
    <w:name w:val="WW8Num8z0"/>
    <w:rsid w:val="001C7342"/>
    <w:rPr>
      <w:rFonts w:ascii="Times New Roman" w:hAnsi="Times New Roman"/>
    </w:rPr>
  </w:style>
  <w:style w:type="character" w:customStyle="1" w:styleId="WW8Num9z0">
    <w:name w:val="WW8Num9z0"/>
    <w:rsid w:val="001C7342"/>
    <w:rPr>
      <w:rFonts w:ascii="Symbol" w:hAnsi="Symbol"/>
    </w:rPr>
  </w:style>
  <w:style w:type="character" w:customStyle="1" w:styleId="WW8Num10z0">
    <w:name w:val="WW8Num10z0"/>
    <w:rsid w:val="001C7342"/>
    <w:rPr>
      <w:rFonts w:ascii="Symbol" w:hAnsi="Symbol"/>
    </w:rPr>
  </w:style>
  <w:style w:type="character" w:customStyle="1" w:styleId="WW8Num11z0">
    <w:name w:val="WW8Num11z0"/>
    <w:rsid w:val="001C7342"/>
    <w:rPr>
      <w:rFonts w:ascii="Symbol" w:hAnsi="Symbol"/>
    </w:rPr>
  </w:style>
  <w:style w:type="character" w:customStyle="1" w:styleId="WW8Num12z0">
    <w:name w:val="WW8Num12z0"/>
    <w:rsid w:val="001C7342"/>
    <w:rPr>
      <w:rFonts w:ascii="Symbol" w:hAnsi="Symbol"/>
    </w:rPr>
  </w:style>
  <w:style w:type="character" w:customStyle="1" w:styleId="WW8Num13z0">
    <w:name w:val="WW8Num13z0"/>
    <w:rsid w:val="001C7342"/>
    <w:rPr>
      <w:rFonts w:ascii="Symbol" w:hAnsi="Symbol" w:cs="StarSymbol"/>
      <w:sz w:val="18"/>
      <w:szCs w:val="18"/>
    </w:rPr>
  </w:style>
  <w:style w:type="character" w:customStyle="1" w:styleId="WW8Num14z0">
    <w:name w:val="WW8Num14z0"/>
    <w:rsid w:val="001C7342"/>
    <w:rPr>
      <w:rFonts w:ascii="Symbol" w:hAnsi="Symbol" w:cs="StarSymbol"/>
      <w:sz w:val="26"/>
      <w:szCs w:val="26"/>
    </w:rPr>
  </w:style>
  <w:style w:type="character" w:customStyle="1" w:styleId="WW8Num15z0">
    <w:name w:val="WW8Num15z0"/>
    <w:rsid w:val="001C7342"/>
    <w:rPr>
      <w:rFonts w:ascii="Symbol" w:hAnsi="Symbol" w:cs="StarSymbol"/>
      <w:sz w:val="18"/>
      <w:szCs w:val="18"/>
    </w:rPr>
  </w:style>
  <w:style w:type="character" w:customStyle="1" w:styleId="WW8Num16z0">
    <w:name w:val="WW8Num16z0"/>
    <w:rsid w:val="001C7342"/>
    <w:rPr>
      <w:rFonts w:ascii="StarSymbol" w:hAnsi="StarSymbol" w:cs="StarSymbol"/>
      <w:sz w:val="18"/>
      <w:szCs w:val="18"/>
    </w:rPr>
  </w:style>
  <w:style w:type="character" w:customStyle="1" w:styleId="WW8Num17z0">
    <w:name w:val="WW8Num17z0"/>
    <w:rsid w:val="001C7342"/>
    <w:rPr>
      <w:rFonts w:ascii="Symbol" w:hAnsi="Symbol" w:cs="StarSymbol"/>
      <w:sz w:val="18"/>
      <w:szCs w:val="18"/>
    </w:rPr>
  </w:style>
  <w:style w:type="character" w:customStyle="1" w:styleId="WW8Num18z0">
    <w:name w:val="WW8Num18z0"/>
    <w:rsid w:val="001C7342"/>
    <w:rPr>
      <w:rFonts w:ascii="Symbol" w:hAnsi="Symbol" w:cs="StarSymbol"/>
      <w:sz w:val="18"/>
      <w:szCs w:val="18"/>
    </w:rPr>
  </w:style>
  <w:style w:type="character" w:customStyle="1" w:styleId="WW8Num19z0">
    <w:name w:val="WW8Num19z0"/>
    <w:rsid w:val="001C7342"/>
    <w:rPr>
      <w:rFonts w:ascii="Symbol" w:hAnsi="Symbol" w:cs="StarSymbol"/>
      <w:sz w:val="18"/>
      <w:szCs w:val="18"/>
    </w:rPr>
  </w:style>
  <w:style w:type="character" w:customStyle="1" w:styleId="WW8Num20z0">
    <w:name w:val="WW8Num20z0"/>
    <w:rsid w:val="001C7342"/>
    <w:rPr>
      <w:rFonts w:ascii="Symbol" w:hAnsi="Symbol" w:cs="StarSymbol"/>
      <w:sz w:val="18"/>
      <w:szCs w:val="18"/>
    </w:rPr>
  </w:style>
  <w:style w:type="character" w:customStyle="1" w:styleId="WW8Num21z0">
    <w:name w:val="WW8Num21z0"/>
    <w:rsid w:val="001C7342"/>
    <w:rPr>
      <w:rFonts w:ascii="Wingdings 2" w:hAnsi="Wingdings 2" w:cs="OpenSymbol"/>
    </w:rPr>
  </w:style>
  <w:style w:type="character" w:customStyle="1" w:styleId="WW8Num22z0">
    <w:name w:val="WW8Num22z0"/>
    <w:rsid w:val="001C7342"/>
    <w:rPr>
      <w:rFonts w:ascii="Symbol" w:hAnsi="Symbol" w:cs="OpenSymbol"/>
    </w:rPr>
  </w:style>
  <w:style w:type="character" w:customStyle="1" w:styleId="WW8Num23z0">
    <w:name w:val="WW8Num23z0"/>
    <w:rsid w:val="001C7342"/>
    <w:rPr>
      <w:rFonts w:ascii="Wingdings 2" w:hAnsi="Wingdings 2" w:cs="OpenSymbol"/>
    </w:rPr>
  </w:style>
  <w:style w:type="character" w:customStyle="1" w:styleId="WW8Num24z0">
    <w:name w:val="WW8Num24z0"/>
    <w:rsid w:val="001C7342"/>
    <w:rPr>
      <w:rFonts w:ascii="Symbol" w:hAnsi="Symbol" w:cs="OpenSymbol"/>
    </w:rPr>
  </w:style>
  <w:style w:type="character" w:customStyle="1" w:styleId="WW8Num25z0">
    <w:name w:val="WW8Num25z0"/>
    <w:rsid w:val="001C7342"/>
    <w:rPr>
      <w:rFonts w:ascii="Symbol" w:hAnsi="Symbol"/>
    </w:rPr>
  </w:style>
  <w:style w:type="character" w:customStyle="1" w:styleId="WW8Num26z0">
    <w:name w:val="WW8Num26z0"/>
    <w:rsid w:val="001C7342"/>
    <w:rPr>
      <w:rFonts w:ascii="Wingdings 2" w:hAnsi="Wingdings 2" w:cs="OpenSymbol"/>
    </w:rPr>
  </w:style>
  <w:style w:type="character" w:customStyle="1" w:styleId="WW8Num27z0">
    <w:name w:val="WW8Num27z0"/>
    <w:rsid w:val="001C7342"/>
    <w:rPr>
      <w:rFonts w:ascii="Symbol" w:hAnsi="Symbol" w:cs="OpenSymbol"/>
    </w:rPr>
  </w:style>
  <w:style w:type="character" w:customStyle="1" w:styleId="WW8Num28z0">
    <w:name w:val="WW8Num28z0"/>
    <w:rsid w:val="001C7342"/>
    <w:rPr>
      <w:rFonts w:ascii="Calibri" w:eastAsia="TimesNewRoman" w:hAnsi="Calibri" w:cs="Symbol"/>
    </w:rPr>
  </w:style>
  <w:style w:type="character" w:customStyle="1" w:styleId="WW8Num29z0">
    <w:name w:val="WW8Num29z0"/>
    <w:rsid w:val="001C7342"/>
    <w:rPr>
      <w:rFonts w:ascii="Symbol" w:hAnsi="Symbol" w:cs="OpenSymbol"/>
    </w:rPr>
  </w:style>
  <w:style w:type="character" w:customStyle="1" w:styleId="WW8Num30z0">
    <w:name w:val="WW8Num30z0"/>
    <w:rsid w:val="001C7342"/>
    <w:rPr>
      <w:rFonts w:ascii="Symbol" w:hAnsi="Symbol" w:cs="OpenSymbol"/>
    </w:rPr>
  </w:style>
  <w:style w:type="character" w:customStyle="1" w:styleId="Absatz-Standardschriftart">
    <w:name w:val="Absatz-Standardschriftart"/>
    <w:rsid w:val="001C7342"/>
  </w:style>
  <w:style w:type="character" w:customStyle="1" w:styleId="WW-Absatz-Standardschriftart">
    <w:name w:val="WW-Absatz-Standardschriftart"/>
    <w:rsid w:val="001C7342"/>
  </w:style>
  <w:style w:type="character" w:customStyle="1" w:styleId="WW-Absatz-Standardschriftart1">
    <w:name w:val="WW-Absatz-Standardschriftart1"/>
    <w:rsid w:val="001C7342"/>
  </w:style>
  <w:style w:type="character" w:customStyle="1" w:styleId="WW-Absatz-Standardschriftart11">
    <w:name w:val="WW-Absatz-Standardschriftart11"/>
    <w:rsid w:val="001C7342"/>
  </w:style>
  <w:style w:type="character" w:customStyle="1" w:styleId="WW-Absatz-Standardschriftart111">
    <w:name w:val="WW-Absatz-Standardschriftart111"/>
    <w:rsid w:val="001C7342"/>
  </w:style>
  <w:style w:type="character" w:customStyle="1" w:styleId="WW-Absatz-Standardschriftart1111">
    <w:name w:val="WW-Absatz-Standardschriftart1111"/>
    <w:rsid w:val="001C7342"/>
  </w:style>
  <w:style w:type="character" w:customStyle="1" w:styleId="WW-Absatz-Standardschriftart11111">
    <w:name w:val="WW-Absatz-Standardschriftart11111"/>
    <w:rsid w:val="001C7342"/>
  </w:style>
  <w:style w:type="character" w:customStyle="1" w:styleId="WW-Absatz-Standardschriftart111111">
    <w:name w:val="WW-Absatz-Standardschriftart111111"/>
    <w:rsid w:val="001C7342"/>
  </w:style>
  <w:style w:type="character" w:customStyle="1" w:styleId="WW-Absatz-Standardschriftart1111111">
    <w:name w:val="WW-Absatz-Standardschriftart1111111"/>
    <w:rsid w:val="001C7342"/>
  </w:style>
  <w:style w:type="character" w:customStyle="1" w:styleId="WW-Absatz-Standardschriftart11111111">
    <w:name w:val="WW-Absatz-Standardschriftart11111111"/>
    <w:rsid w:val="001C7342"/>
  </w:style>
  <w:style w:type="character" w:customStyle="1" w:styleId="WW-Absatz-Standardschriftart111111111">
    <w:name w:val="WW-Absatz-Standardschriftart111111111"/>
    <w:rsid w:val="001C7342"/>
  </w:style>
  <w:style w:type="character" w:customStyle="1" w:styleId="WW-Absatz-Standardschriftart1111111111">
    <w:name w:val="WW-Absatz-Standardschriftart1111111111"/>
    <w:rsid w:val="001C7342"/>
  </w:style>
  <w:style w:type="character" w:customStyle="1" w:styleId="WW-Absatz-Standardschriftart11111111111">
    <w:name w:val="WW-Absatz-Standardschriftart11111111111"/>
    <w:rsid w:val="001C7342"/>
  </w:style>
  <w:style w:type="character" w:customStyle="1" w:styleId="WW-Absatz-Standardschriftart111111111111">
    <w:name w:val="WW-Absatz-Standardschriftart111111111111"/>
    <w:rsid w:val="001C7342"/>
  </w:style>
  <w:style w:type="character" w:customStyle="1" w:styleId="WW-Absatz-Standardschriftart1111111111111">
    <w:name w:val="WW-Absatz-Standardschriftart1111111111111"/>
    <w:rsid w:val="001C7342"/>
  </w:style>
  <w:style w:type="character" w:customStyle="1" w:styleId="WW-Absatz-Standardschriftart11111111111111">
    <w:name w:val="WW-Absatz-Standardschriftart11111111111111"/>
    <w:rsid w:val="001C7342"/>
  </w:style>
  <w:style w:type="character" w:customStyle="1" w:styleId="WW-Absatz-Standardschriftart111111111111111">
    <w:name w:val="WW-Absatz-Standardschriftart111111111111111"/>
    <w:rsid w:val="001C7342"/>
  </w:style>
  <w:style w:type="character" w:customStyle="1" w:styleId="WW-Absatz-Standardschriftart1111111111111111">
    <w:name w:val="WW-Absatz-Standardschriftart1111111111111111"/>
    <w:rsid w:val="001C7342"/>
  </w:style>
  <w:style w:type="character" w:customStyle="1" w:styleId="WW-Absatz-Standardschriftart11111111111111111">
    <w:name w:val="WW-Absatz-Standardschriftart11111111111111111"/>
    <w:rsid w:val="001C7342"/>
  </w:style>
  <w:style w:type="character" w:customStyle="1" w:styleId="WW-Absatz-Standardschriftart111111111111111111">
    <w:name w:val="WW-Absatz-Standardschriftart111111111111111111"/>
    <w:rsid w:val="001C7342"/>
  </w:style>
  <w:style w:type="character" w:customStyle="1" w:styleId="WW-Absatz-Standardschriftart1111111111111111111">
    <w:name w:val="WW-Absatz-Standardschriftart1111111111111111111"/>
    <w:rsid w:val="001C7342"/>
  </w:style>
  <w:style w:type="character" w:customStyle="1" w:styleId="WW-Absatz-Standardschriftart11111111111111111111">
    <w:name w:val="WW-Absatz-Standardschriftart11111111111111111111"/>
    <w:rsid w:val="001C7342"/>
  </w:style>
  <w:style w:type="character" w:customStyle="1" w:styleId="WW-Absatz-Standardschriftart111111111111111111111">
    <w:name w:val="WW-Absatz-Standardschriftart111111111111111111111"/>
    <w:rsid w:val="001C7342"/>
  </w:style>
  <w:style w:type="character" w:customStyle="1" w:styleId="WW-Absatz-Standardschriftart1111111111111111111111">
    <w:name w:val="WW-Absatz-Standardschriftart1111111111111111111111"/>
    <w:rsid w:val="001C7342"/>
  </w:style>
  <w:style w:type="character" w:customStyle="1" w:styleId="WW-Absatz-Standardschriftart11111111111111111111111">
    <w:name w:val="WW-Absatz-Standardschriftart11111111111111111111111"/>
    <w:rsid w:val="001C7342"/>
  </w:style>
  <w:style w:type="character" w:customStyle="1" w:styleId="WW-Absatz-Standardschriftart111111111111111111111111">
    <w:name w:val="WW-Absatz-Standardschriftart111111111111111111111111"/>
    <w:rsid w:val="001C7342"/>
  </w:style>
  <w:style w:type="character" w:customStyle="1" w:styleId="WW-Absatz-Standardschriftart1111111111111111111111111">
    <w:name w:val="WW-Absatz-Standardschriftart1111111111111111111111111"/>
    <w:rsid w:val="001C7342"/>
  </w:style>
  <w:style w:type="character" w:customStyle="1" w:styleId="WW-Absatz-Standardschriftart11111111111111111111111111">
    <w:name w:val="WW-Absatz-Standardschriftart11111111111111111111111111"/>
    <w:rsid w:val="001C7342"/>
  </w:style>
  <w:style w:type="character" w:customStyle="1" w:styleId="WW-Absatz-Standardschriftart111111111111111111111111111">
    <w:name w:val="WW-Absatz-Standardschriftart111111111111111111111111111"/>
    <w:rsid w:val="001C7342"/>
  </w:style>
  <w:style w:type="character" w:customStyle="1" w:styleId="WW-Absatz-Standardschriftart1111111111111111111111111111">
    <w:name w:val="WW-Absatz-Standardschriftart1111111111111111111111111111"/>
    <w:rsid w:val="001C7342"/>
  </w:style>
  <w:style w:type="character" w:customStyle="1" w:styleId="WW-Absatz-Standardschriftart11111111111111111111111111111">
    <w:name w:val="WW-Absatz-Standardschriftart11111111111111111111111111111"/>
    <w:rsid w:val="001C7342"/>
  </w:style>
  <w:style w:type="character" w:customStyle="1" w:styleId="WW-Absatz-Standardschriftart111111111111111111111111111111">
    <w:name w:val="WW-Absatz-Standardschriftart111111111111111111111111111111"/>
    <w:rsid w:val="001C7342"/>
  </w:style>
  <w:style w:type="character" w:customStyle="1" w:styleId="WW-Absatz-Standardschriftart1111111111111111111111111111111">
    <w:name w:val="WW-Absatz-Standardschriftart1111111111111111111111111111111"/>
    <w:rsid w:val="001C7342"/>
  </w:style>
  <w:style w:type="character" w:customStyle="1" w:styleId="WW-Absatz-Standardschriftart11111111111111111111111111111111">
    <w:name w:val="WW-Absatz-Standardschriftart11111111111111111111111111111111"/>
    <w:rsid w:val="001C7342"/>
  </w:style>
  <w:style w:type="character" w:customStyle="1" w:styleId="WW-Absatz-Standardschriftart111111111111111111111111111111111">
    <w:name w:val="WW-Absatz-Standardschriftart111111111111111111111111111111111"/>
    <w:rsid w:val="001C7342"/>
  </w:style>
  <w:style w:type="character" w:customStyle="1" w:styleId="WW-Absatz-Standardschriftart1111111111111111111111111111111111">
    <w:name w:val="WW-Absatz-Standardschriftart1111111111111111111111111111111111"/>
    <w:rsid w:val="001C7342"/>
  </w:style>
  <w:style w:type="character" w:customStyle="1" w:styleId="WW-Absatz-Standardschriftart11111111111111111111111111111111111">
    <w:name w:val="WW-Absatz-Standardschriftart11111111111111111111111111111111111"/>
    <w:rsid w:val="001C7342"/>
  </w:style>
  <w:style w:type="character" w:customStyle="1" w:styleId="WW8Num31z0">
    <w:name w:val="WW8Num31z0"/>
    <w:rsid w:val="001C7342"/>
    <w:rPr>
      <w:rFonts w:ascii="Symbol" w:hAnsi="Symbol" w:cs="OpenSymbol"/>
    </w:rPr>
  </w:style>
  <w:style w:type="character" w:customStyle="1" w:styleId="WW-Absatz-Standardschriftart111111111111111111111111111111111111">
    <w:name w:val="WW-Absatz-Standardschriftart111111111111111111111111111111111111"/>
    <w:rsid w:val="001C7342"/>
  </w:style>
  <w:style w:type="character" w:customStyle="1" w:styleId="WW8Num32z0">
    <w:name w:val="WW8Num32z0"/>
    <w:rsid w:val="001C7342"/>
    <w:rPr>
      <w:rFonts w:ascii="Wingdings" w:hAnsi="Wingdings"/>
    </w:rPr>
  </w:style>
  <w:style w:type="character" w:customStyle="1" w:styleId="WW-Absatz-Standardschriftart1111111111111111111111111111111111111">
    <w:name w:val="WW-Absatz-Standardschriftart1111111111111111111111111111111111111"/>
    <w:rsid w:val="001C7342"/>
  </w:style>
  <w:style w:type="character" w:customStyle="1" w:styleId="WW-Absatz-Standardschriftart11111111111111111111111111111111111111">
    <w:name w:val="WW-Absatz-Standardschriftart11111111111111111111111111111111111111"/>
    <w:rsid w:val="001C7342"/>
  </w:style>
  <w:style w:type="character" w:customStyle="1" w:styleId="WW-Absatz-Standardschriftart111111111111111111111111111111111111111">
    <w:name w:val="WW-Absatz-Standardschriftart111111111111111111111111111111111111111"/>
    <w:rsid w:val="001C7342"/>
  </w:style>
  <w:style w:type="character" w:customStyle="1" w:styleId="WW8Num33z0">
    <w:name w:val="WW8Num33z0"/>
    <w:rsid w:val="001C7342"/>
    <w:rPr>
      <w:rFonts w:ascii="Symbol" w:hAnsi="Symbol" w:cs="OpenSymbol"/>
    </w:rPr>
  </w:style>
  <w:style w:type="character" w:customStyle="1" w:styleId="WW-Absatz-Standardschriftart1111111111111111111111111111111111111111">
    <w:name w:val="WW-Absatz-Standardschriftart1111111111111111111111111111111111111111"/>
    <w:rsid w:val="001C7342"/>
  </w:style>
  <w:style w:type="character" w:customStyle="1" w:styleId="WW-Absatz-Standardschriftart11111111111111111111111111111111111111111">
    <w:name w:val="WW-Absatz-Standardschriftart11111111111111111111111111111111111111111"/>
    <w:rsid w:val="001C7342"/>
  </w:style>
  <w:style w:type="character" w:customStyle="1" w:styleId="WW8Num1z0">
    <w:name w:val="WW8Num1z0"/>
    <w:rsid w:val="001C7342"/>
    <w:rPr>
      <w:rFonts w:ascii="Times New Roman" w:hAnsi="Times New Roman"/>
    </w:rPr>
  </w:style>
  <w:style w:type="character" w:customStyle="1" w:styleId="WW-Absatz-Standardschriftart111111111111111111111111111111111111111111">
    <w:name w:val="WW-Absatz-Standardschriftart111111111111111111111111111111111111111111"/>
    <w:rsid w:val="001C7342"/>
  </w:style>
  <w:style w:type="character" w:customStyle="1" w:styleId="WW-Absatz-Standardschriftart1111111111111111111111111111111111111111111">
    <w:name w:val="WW-Absatz-Standardschriftart1111111111111111111111111111111111111111111"/>
    <w:rsid w:val="001C7342"/>
  </w:style>
  <w:style w:type="character" w:customStyle="1" w:styleId="WW-Absatz-Standardschriftart11111111111111111111111111111111111111111111">
    <w:name w:val="WW-Absatz-Standardschriftart11111111111111111111111111111111111111111111"/>
    <w:rsid w:val="001C7342"/>
  </w:style>
  <w:style w:type="character" w:customStyle="1" w:styleId="WW-Absatz-Standardschriftart111111111111111111111111111111111111111111111">
    <w:name w:val="WW-Absatz-Standardschriftart111111111111111111111111111111111111111111111"/>
    <w:rsid w:val="001C7342"/>
  </w:style>
  <w:style w:type="character" w:customStyle="1" w:styleId="WW-Absatz-Standardschriftart1111111111111111111111111111111111111111111111">
    <w:name w:val="WW-Absatz-Standardschriftart1111111111111111111111111111111111111111111111"/>
    <w:rsid w:val="001C7342"/>
  </w:style>
  <w:style w:type="character" w:customStyle="1" w:styleId="WW8Num34z0">
    <w:name w:val="WW8Num34z0"/>
    <w:rsid w:val="001C7342"/>
    <w:rPr>
      <w:rFonts w:ascii="Symbol" w:hAnsi="Symbol"/>
    </w:rPr>
  </w:style>
  <w:style w:type="character" w:customStyle="1" w:styleId="WW8Num35z0">
    <w:name w:val="WW8Num35z0"/>
    <w:rsid w:val="001C7342"/>
    <w:rPr>
      <w:rFonts w:ascii="Wingdings" w:hAnsi="Wingdings"/>
    </w:rPr>
  </w:style>
  <w:style w:type="character" w:customStyle="1" w:styleId="WW8Num36z0">
    <w:name w:val="WW8Num36z0"/>
    <w:rsid w:val="001C7342"/>
    <w:rPr>
      <w:rFonts w:ascii="Symbol" w:hAnsi="Symbol" w:cs="OpenSymbol"/>
    </w:rPr>
  </w:style>
  <w:style w:type="character" w:customStyle="1" w:styleId="WW-Absatz-Standardschriftart11111111111111111111111111111111111111111111111">
    <w:name w:val="WW-Absatz-Standardschriftart11111111111111111111111111111111111111111111111"/>
    <w:rsid w:val="001C7342"/>
  </w:style>
  <w:style w:type="character" w:customStyle="1" w:styleId="WW-Absatz-Standardschriftart111111111111111111111111111111111111111111111111">
    <w:name w:val="WW-Absatz-Standardschriftart111111111111111111111111111111111111111111111111"/>
    <w:rsid w:val="001C7342"/>
  </w:style>
  <w:style w:type="character" w:customStyle="1" w:styleId="WW-Absatz-Standardschriftart1111111111111111111111111111111111111111111111111">
    <w:name w:val="WW-Absatz-Standardschriftart1111111111111111111111111111111111111111111111111"/>
    <w:rsid w:val="001C7342"/>
  </w:style>
  <w:style w:type="character" w:customStyle="1" w:styleId="WW-Absatz-Standardschriftart11111111111111111111111111111111111111111111111111">
    <w:name w:val="WW-Absatz-Standardschriftart11111111111111111111111111111111111111111111111111"/>
    <w:rsid w:val="001C7342"/>
  </w:style>
  <w:style w:type="character" w:customStyle="1" w:styleId="WW-Absatz-Standardschriftart111111111111111111111111111111111111111111111111111">
    <w:name w:val="WW-Absatz-Standardschriftart111111111111111111111111111111111111111111111111111"/>
    <w:rsid w:val="001C7342"/>
  </w:style>
  <w:style w:type="character" w:customStyle="1" w:styleId="WW-Absatz-Standardschriftart1111111111111111111111111111111111111111111111111111">
    <w:name w:val="WW-Absatz-Standardschriftart1111111111111111111111111111111111111111111111111111"/>
    <w:rsid w:val="001C7342"/>
  </w:style>
  <w:style w:type="character" w:customStyle="1" w:styleId="WW8Num4z1">
    <w:name w:val="WW8Num4z1"/>
    <w:rsid w:val="001C7342"/>
    <w:rPr>
      <w:rFonts w:ascii="OpenSymbol" w:hAnsi="OpenSymbol" w:cs="OpenSymbol"/>
    </w:rPr>
  </w:style>
  <w:style w:type="character" w:customStyle="1" w:styleId="WW8Num5z0">
    <w:name w:val="WW8Num5z0"/>
    <w:rsid w:val="001C7342"/>
    <w:rPr>
      <w:rFonts w:ascii="Symbol" w:hAnsi="Symbol"/>
    </w:rPr>
  </w:style>
  <w:style w:type="character" w:customStyle="1" w:styleId="WW8Num8z1">
    <w:name w:val="WW8Num8z1"/>
    <w:rsid w:val="001C7342"/>
    <w:rPr>
      <w:rFonts w:ascii="OpenSymbol" w:hAnsi="OpenSymbol" w:cs="OpenSymbol"/>
    </w:rPr>
  </w:style>
  <w:style w:type="character" w:customStyle="1" w:styleId="WW8Num11z1">
    <w:name w:val="WW8Num11z1"/>
    <w:rsid w:val="001C7342"/>
    <w:rPr>
      <w:rFonts w:ascii="OpenSymbol" w:hAnsi="OpenSymbol" w:cs="OpenSymbol"/>
    </w:rPr>
  </w:style>
  <w:style w:type="character" w:customStyle="1" w:styleId="WW8Num13z1">
    <w:name w:val="WW8Num13z1"/>
    <w:rsid w:val="001C7342"/>
    <w:rPr>
      <w:rFonts w:ascii="OpenSymbol" w:hAnsi="OpenSymbol" w:cs="OpenSymbol"/>
    </w:rPr>
  </w:style>
  <w:style w:type="character" w:customStyle="1" w:styleId="WW8Num14z1">
    <w:name w:val="WW8Num14z1"/>
    <w:rsid w:val="001C7342"/>
    <w:rPr>
      <w:rFonts w:ascii="OpenSymbol" w:hAnsi="OpenSymbol" w:cs="OpenSymbol"/>
    </w:rPr>
  </w:style>
  <w:style w:type="character" w:customStyle="1" w:styleId="WW8Num15z1">
    <w:name w:val="WW8Num15z1"/>
    <w:rsid w:val="001C7342"/>
    <w:rPr>
      <w:rFonts w:ascii="OpenSymbol" w:hAnsi="OpenSymbol" w:cs="OpenSymbol"/>
    </w:rPr>
  </w:style>
  <w:style w:type="character" w:customStyle="1" w:styleId="WW8Num37z0">
    <w:name w:val="WW8Num37z0"/>
    <w:rsid w:val="001C7342"/>
    <w:rPr>
      <w:rFonts w:ascii="Symbol" w:hAnsi="Symbol"/>
    </w:rPr>
  </w:style>
  <w:style w:type="character" w:customStyle="1" w:styleId="WW8Num38z0">
    <w:name w:val="WW8Num38z0"/>
    <w:rsid w:val="001C7342"/>
    <w:rPr>
      <w:rFonts w:ascii="Symbol" w:hAnsi="Symbol" w:cs="OpenSymbol"/>
    </w:rPr>
  </w:style>
  <w:style w:type="character" w:customStyle="1" w:styleId="WW-Absatz-Standardschriftart11111111111111111111111111111111111111111111111111111">
    <w:name w:val="WW-Absatz-Standardschriftart11111111111111111111111111111111111111111111111111111"/>
    <w:rsid w:val="001C7342"/>
  </w:style>
  <w:style w:type="character" w:customStyle="1" w:styleId="WW-Absatz-Standardschriftart111111111111111111111111111111111111111111111111111111">
    <w:name w:val="WW-Absatz-Standardschriftart111111111111111111111111111111111111111111111111111111"/>
    <w:rsid w:val="001C7342"/>
  </w:style>
  <w:style w:type="character" w:customStyle="1" w:styleId="WW8Num5z1">
    <w:name w:val="WW8Num5z1"/>
    <w:rsid w:val="001C7342"/>
    <w:rPr>
      <w:rFonts w:ascii="Courier New" w:hAnsi="Courier New" w:cs="Courier New"/>
    </w:rPr>
  </w:style>
  <w:style w:type="character" w:customStyle="1" w:styleId="WW8Num6z1">
    <w:name w:val="WW8Num6z1"/>
    <w:rsid w:val="001C7342"/>
    <w:rPr>
      <w:rFonts w:ascii="OpenSymbol" w:hAnsi="OpenSymbol" w:cs="OpenSymbol"/>
    </w:rPr>
  </w:style>
  <w:style w:type="character" w:customStyle="1" w:styleId="WW8Num7z1">
    <w:name w:val="WW8Num7z1"/>
    <w:rsid w:val="001C7342"/>
    <w:rPr>
      <w:rFonts w:ascii="OpenSymbol" w:hAnsi="OpenSymbol" w:cs="OpenSymbol"/>
    </w:rPr>
  </w:style>
  <w:style w:type="character" w:customStyle="1" w:styleId="WW8Num12z1">
    <w:name w:val="WW8Num12z1"/>
    <w:rsid w:val="001C7342"/>
    <w:rPr>
      <w:rFonts w:ascii="OpenSymbol" w:hAnsi="OpenSymbol" w:cs="OpenSymbol"/>
    </w:rPr>
  </w:style>
  <w:style w:type="character" w:customStyle="1" w:styleId="WW-Absatz-Standardschriftart1111111111111111111111111111111111111111111111111111111">
    <w:name w:val="WW-Absatz-Standardschriftart1111111111111111111111111111111111111111111111111111111"/>
    <w:rsid w:val="001C7342"/>
  </w:style>
  <w:style w:type="character" w:customStyle="1" w:styleId="WW-Absatz-Standardschriftart11111111111111111111111111111111111111111111111111111111">
    <w:name w:val="WW-Absatz-Standardschriftart11111111111111111111111111111111111111111111111111111111"/>
    <w:rsid w:val="001C7342"/>
  </w:style>
  <w:style w:type="character" w:customStyle="1" w:styleId="WW8Num5z2">
    <w:name w:val="WW8Num5z2"/>
    <w:rsid w:val="001C7342"/>
    <w:rPr>
      <w:rFonts w:ascii="Wingdings" w:hAnsi="Wingdings"/>
    </w:rPr>
  </w:style>
  <w:style w:type="character" w:customStyle="1" w:styleId="WW8Num9z1">
    <w:name w:val="WW8Num9z1"/>
    <w:rsid w:val="001C7342"/>
    <w:rPr>
      <w:rFonts w:ascii="Courier New" w:hAnsi="Courier New" w:cs="Courier New"/>
    </w:rPr>
  </w:style>
  <w:style w:type="character" w:customStyle="1" w:styleId="WW8Num10z1">
    <w:name w:val="WW8Num10z1"/>
    <w:rsid w:val="001C7342"/>
    <w:rPr>
      <w:rFonts w:ascii="Courier New" w:hAnsi="Courier New" w:cs="Courier New"/>
    </w:rPr>
  </w:style>
  <w:style w:type="character" w:customStyle="1" w:styleId="WW8Num25z1">
    <w:name w:val="WW8Num25z1"/>
    <w:rsid w:val="001C7342"/>
    <w:rPr>
      <w:rFonts w:ascii="Courier New" w:hAnsi="Courier New" w:cs="Courier New"/>
    </w:rPr>
  </w:style>
  <w:style w:type="character" w:customStyle="1" w:styleId="WW8Num25z2">
    <w:name w:val="WW8Num25z2"/>
    <w:rsid w:val="001C7342"/>
    <w:rPr>
      <w:rFonts w:ascii="Wingdings" w:hAnsi="Wingdings"/>
    </w:rPr>
  </w:style>
  <w:style w:type="character" w:customStyle="1" w:styleId="WW8Num28z1">
    <w:name w:val="WW8Num28z1"/>
    <w:rsid w:val="001C7342"/>
    <w:rPr>
      <w:rFonts w:ascii="Courier New" w:hAnsi="Courier New" w:cs="Courier New"/>
    </w:rPr>
  </w:style>
  <w:style w:type="character" w:customStyle="1" w:styleId="WW8Num28z2">
    <w:name w:val="WW8Num28z2"/>
    <w:rsid w:val="001C7342"/>
    <w:rPr>
      <w:rFonts w:ascii="Wingdings" w:hAnsi="Wingdings"/>
    </w:rPr>
  </w:style>
  <w:style w:type="character" w:customStyle="1" w:styleId="WW8Num28z3">
    <w:name w:val="WW8Num28z3"/>
    <w:rsid w:val="001C7342"/>
    <w:rPr>
      <w:rFonts w:ascii="Symbol" w:hAnsi="Symbol"/>
    </w:rPr>
  </w:style>
  <w:style w:type="character" w:customStyle="1" w:styleId="WW8Num32z1">
    <w:name w:val="WW8Num32z1"/>
    <w:rsid w:val="001C7342"/>
    <w:rPr>
      <w:rFonts w:ascii="Courier New" w:hAnsi="Courier New" w:cs="Courier New"/>
    </w:rPr>
  </w:style>
  <w:style w:type="character" w:customStyle="1" w:styleId="WW8Num32z3">
    <w:name w:val="WW8Num32z3"/>
    <w:rsid w:val="001C7342"/>
    <w:rPr>
      <w:rFonts w:ascii="Symbol" w:hAnsi="Symbol"/>
    </w:rPr>
  </w:style>
  <w:style w:type="character" w:customStyle="1" w:styleId="WW8Num34z1">
    <w:name w:val="WW8Num34z1"/>
    <w:rsid w:val="001C7342"/>
    <w:rPr>
      <w:rFonts w:ascii="Courier New" w:hAnsi="Courier New" w:cs="Courier New"/>
    </w:rPr>
  </w:style>
  <w:style w:type="character" w:customStyle="1" w:styleId="WW8Num34z2">
    <w:name w:val="WW8Num34z2"/>
    <w:rsid w:val="001C7342"/>
    <w:rPr>
      <w:rFonts w:ascii="Wingdings" w:hAnsi="Wingdings"/>
    </w:rPr>
  </w:style>
  <w:style w:type="character" w:customStyle="1" w:styleId="WW8Num35z1">
    <w:name w:val="WW8Num35z1"/>
    <w:rsid w:val="001C7342"/>
    <w:rPr>
      <w:rFonts w:ascii="Courier New" w:hAnsi="Courier New" w:cs="Courier New"/>
    </w:rPr>
  </w:style>
  <w:style w:type="character" w:customStyle="1" w:styleId="WW8Num35z3">
    <w:name w:val="WW8Num35z3"/>
    <w:rsid w:val="001C7342"/>
    <w:rPr>
      <w:rFonts w:ascii="Symbol" w:hAnsi="Symbol"/>
    </w:rPr>
  </w:style>
  <w:style w:type="character" w:customStyle="1" w:styleId="WW8Num36z1">
    <w:name w:val="WW8Num36z1"/>
    <w:rsid w:val="001C7342"/>
    <w:rPr>
      <w:rFonts w:ascii="Symbol" w:hAnsi="Symbol"/>
    </w:rPr>
  </w:style>
  <w:style w:type="character" w:customStyle="1" w:styleId="Domylnaczcionkaakapitu1">
    <w:name w:val="Domyślna czcionka akapitu1"/>
    <w:rsid w:val="001C7342"/>
  </w:style>
  <w:style w:type="character" w:styleId="Numerstrony">
    <w:name w:val="page number"/>
    <w:basedOn w:val="Domylnaczcionkaakapitu1"/>
    <w:rsid w:val="001C7342"/>
  </w:style>
  <w:style w:type="character" w:styleId="Hipercze">
    <w:name w:val="Hyperlink"/>
    <w:rsid w:val="001C7342"/>
    <w:rPr>
      <w:color w:val="0000FF"/>
      <w:u w:val="single"/>
    </w:rPr>
  </w:style>
  <w:style w:type="character" w:customStyle="1" w:styleId="NagwekZnak">
    <w:name w:val="Nagłówek Znak"/>
    <w:rsid w:val="001C7342"/>
    <w:rPr>
      <w:rFonts w:eastAsia="Verdana"/>
      <w:sz w:val="24"/>
      <w:shd w:val="clear" w:color="auto" w:fill="DFDFDF"/>
    </w:rPr>
  </w:style>
  <w:style w:type="character" w:customStyle="1" w:styleId="Nagwek3Znak">
    <w:name w:val="Nagłówek 3 Znak"/>
    <w:rsid w:val="001C7342"/>
    <w:rPr>
      <w:rFonts w:ascii="Arial" w:eastAsia="MS Sans Serif" w:hAnsi="Arial"/>
      <w:b/>
      <w:sz w:val="24"/>
    </w:rPr>
  </w:style>
  <w:style w:type="character" w:customStyle="1" w:styleId="cpodtytul1">
    <w:name w:val="c_podtytul1"/>
    <w:rsid w:val="001C7342"/>
    <w:rPr>
      <w:rFonts w:ascii="Verdana" w:hAnsi="Verdana"/>
      <w:b/>
      <w:bCs/>
      <w:color w:val="144337"/>
      <w:sz w:val="17"/>
      <w:szCs w:val="17"/>
    </w:rPr>
  </w:style>
  <w:style w:type="character" w:customStyle="1" w:styleId="ctresc1">
    <w:name w:val="c_tresc1"/>
    <w:rsid w:val="001C7342"/>
    <w:rPr>
      <w:rFonts w:ascii="Verdana" w:hAnsi="Verdana"/>
      <w:b w:val="0"/>
      <w:bCs w:val="0"/>
      <w:color w:val="919191"/>
      <w:sz w:val="17"/>
      <w:szCs w:val="17"/>
    </w:rPr>
  </w:style>
  <w:style w:type="character" w:customStyle="1" w:styleId="TekstdymkaZnak">
    <w:name w:val="Tekst dymka Znak"/>
    <w:rsid w:val="001C7342"/>
    <w:rPr>
      <w:rFonts w:ascii="Tahoma" w:hAnsi="Tahoma" w:cs="Tahoma"/>
      <w:sz w:val="16"/>
      <w:szCs w:val="16"/>
    </w:rPr>
  </w:style>
  <w:style w:type="character" w:customStyle="1" w:styleId="TekstpodstawowywcityZnak">
    <w:name w:val="Tekst podstawowy wcięty Znak"/>
    <w:rsid w:val="001C7342"/>
    <w:rPr>
      <w:sz w:val="24"/>
      <w:szCs w:val="24"/>
    </w:rPr>
  </w:style>
  <w:style w:type="character" w:customStyle="1" w:styleId="TekstprzypisukocowegoZnak">
    <w:name w:val="Tekst przypisu końcowego Znak"/>
    <w:basedOn w:val="Domylnaczcionkaakapitu1"/>
    <w:rsid w:val="001C7342"/>
  </w:style>
  <w:style w:type="character" w:customStyle="1" w:styleId="Znakiprzypiswkocowych">
    <w:name w:val="Znaki przypisów końcowych"/>
    <w:rsid w:val="001C7342"/>
    <w:rPr>
      <w:vertAlign w:val="superscript"/>
    </w:rPr>
  </w:style>
  <w:style w:type="character" w:customStyle="1" w:styleId="Symbolewypunktowania">
    <w:name w:val="Symbole wypunktowania"/>
    <w:rsid w:val="001C7342"/>
    <w:rPr>
      <w:rFonts w:ascii="OpenSymbol" w:eastAsia="OpenSymbol" w:hAnsi="OpenSymbol" w:cs="OpenSymbol"/>
      <w:sz w:val="32"/>
      <w:szCs w:val="32"/>
    </w:rPr>
  </w:style>
  <w:style w:type="character" w:customStyle="1" w:styleId="Znakinumeracji">
    <w:name w:val="Znaki numeracji"/>
    <w:rsid w:val="001C7342"/>
  </w:style>
  <w:style w:type="character" w:customStyle="1" w:styleId="WW8Num17z1">
    <w:name w:val="WW8Num17z1"/>
    <w:rsid w:val="001C7342"/>
    <w:rPr>
      <w:rFonts w:ascii="OpenSymbol" w:hAnsi="OpenSymbol" w:cs="OpenSymbol"/>
    </w:rPr>
  </w:style>
  <w:style w:type="character" w:customStyle="1" w:styleId="WW8Num21z1">
    <w:name w:val="WW8Num21z1"/>
    <w:rsid w:val="001C7342"/>
    <w:rPr>
      <w:rFonts w:ascii="OpenSymbol" w:hAnsi="OpenSymbol" w:cs="OpenSymbol"/>
    </w:rPr>
  </w:style>
  <w:style w:type="character" w:customStyle="1" w:styleId="WW8Num23z1">
    <w:name w:val="WW8Num23z1"/>
    <w:rsid w:val="001C7342"/>
    <w:rPr>
      <w:rFonts w:ascii="OpenSymbol" w:hAnsi="OpenSymbol" w:cs="OpenSymbol"/>
    </w:rPr>
  </w:style>
  <w:style w:type="character" w:customStyle="1" w:styleId="WW8Num26z1">
    <w:name w:val="WW8Num26z1"/>
    <w:rsid w:val="001C7342"/>
    <w:rPr>
      <w:rFonts w:ascii="OpenSymbol" w:hAnsi="OpenSymbol" w:cs="OpenSymbol"/>
    </w:rPr>
  </w:style>
  <w:style w:type="paragraph" w:customStyle="1" w:styleId="Nagwek10">
    <w:name w:val="Nagłówek1"/>
    <w:basedOn w:val="Normalny"/>
    <w:next w:val="Tekstpodstawowy"/>
    <w:rsid w:val="001C7342"/>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1C7342"/>
    <w:pPr>
      <w:spacing w:after="120"/>
    </w:pPr>
  </w:style>
  <w:style w:type="paragraph" w:styleId="Lista">
    <w:name w:val="List"/>
    <w:basedOn w:val="Tekstpodstawowy"/>
    <w:rsid w:val="001C7342"/>
    <w:rPr>
      <w:rFonts w:cs="Tahoma"/>
    </w:rPr>
  </w:style>
  <w:style w:type="paragraph" w:customStyle="1" w:styleId="Podpis1">
    <w:name w:val="Podpis1"/>
    <w:basedOn w:val="Normalny"/>
    <w:rsid w:val="001C7342"/>
    <w:pPr>
      <w:suppressLineNumbers/>
      <w:spacing w:before="120" w:after="120"/>
    </w:pPr>
    <w:rPr>
      <w:rFonts w:cs="Tahoma"/>
      <w:i/>
      <w:iCs/>
    </w:rPr>
  </w:style>
  <w:style w:type="paragraph" w:customStyle="1" w:styleId="Indeks">
    <w:name w:val="Indeks"/>
    <w:basedOn w:val="Normalny"/>
    <w:rsid w:val="001C7342"/>
    <w:pPr>
      <w:suppressLineNumbers/>
    </w:pPr>
    <w:rPr>
      <w:rFonts w:cs="Tahoma"/>
    </w:rPr>
  </w:style>
  <w:style w:type="paragraph" w:styleId="Nagwek">
    <w:name w:val="header"/>
    <w:basedOn w:val="Normalny"/>
    <w:next w:val="Tekstpodstawowy"/>
    <w:rsid w:val="001C7342"/>
    <w:pPr>
      <w:keepNext/>
      <w:spacing w:before="240" w:after="120"/>
    </w:pPr>
    <w:rPr>
      <w:rFonts w:ascii="Arial" w:eastAsia="Lucida Sans Unicode" w:hAnsi="Arial" w:cs="Tahoma"/>
      <w:sz w:val="28"/>
      <w:szCs w:val="28"/>
    </w:rPr>
  </w:style>
  <w:style w:type="paragraph" w:customStyle="1" w:styleId="WW-Tekstpodstawowy2">
    <w:name w:val="WW-Tekst podstawowy 2"/>
    <w:basedOn w:val="Normalny"/>
    <w:rsid w:val="001C7342"/>
    <w:rPr>
      <w:rFonts w:ascii="Arial" w:hAnsi="Arial"/>
      <w:sz w:val="22"/>
      <w:szCs w:val="20"/>
    </w:rPr>
  </w:style>
  <w:style w:type="paragraph" w:styleId="Stopka">
    <w:name w:val="footer"/>
    <w:basedOn w:val="Normalny"/>
    <w:rsid w:val="001C7342"/>
    <w:pPr>
      <w:tabs>
        <w:tab w:val="center" w:pos="4536"/>
        <w:tab w:val="right" w:pos="9072"/>
      </w:tabs>
    </w:pPr>
  </w:style>
  <w:style w:type="paragraph" w:customStyle="1" w:styleId="Normalny1">
    <w:name w:val="Normalny1"/>
    <w:basedOn w:val="Normalny"/>
    <w:rsid w:val="001C7342"/>
    <w:pPr>
      <w:widowControl w:val="0"/>
      <w:autoSpaceDE w:val="0"/>
    </w:pPr>
    <w:rPr>
      <w:rFonts w:ascii="Courier New" w:eastAsia="Courier New" w:hAnsi="Courier New" w:cs="Courier New"/>
      <w:b/>
      <w:bCs/>
      <w:szCs w:val="20"/>
      <w:lang w:eastAsia="en-US" w:bidi="en-US"/>
    </w:rPr>
  </w:style>
  <w:style w:type="paragraph" w:customStyle="1" w:styleId="Nagwek11">
    <w:name w:val="Nagłówek 11"/>
    <w:basedOn w:val="Normalny1"/>
    <w:next w:val="Normalny1"/>
    <w:rsid w:val="001C7342"/>
    <w:pPr>
      <w:keepNext/>
      <w:numPr>
        <w:numId w:val="2"/>
      </w:numPr>
      <w:pBdr>
        <w:top w:val="single" w:sz="1" w:space="0" w:color="000000"/>
        <w:left w:val="single" w:sz="1" w:space="0" w:color="000000"/>
        <w:bottom w:val="single" w:sz="1" w:space="0" w:color="000000"/>
        <w:right w:val="single" w:sz="1" w:space="0" w:color="000000"/>
      </w:pBdr>
      <w:jc w:val="center"/>
    </w:pPr>
    <w:rPr>
      <w:sz w:val="32"/>
      <w:szCs w:val="32"/>
    </w:rPr>
  </w:style>
  <w:style w:type="paragraph" w:customStyle="1" w:styleId="Bullet1">
    <w:name w:val="Bullet 1"/>
    <w:basedOn w:val="Normalny"/>
    <w:rsid w:val="001C7342"/>
    <w:pPr>
      <w:numPr>
        <w:numId w:val="3"/>
      </w:numPr>
      <w:spacing w:line="360" w:lineRule="auto"/>
      <w:ind w:left="-5640" w:firstLine="0"/>
      <w:jc w:val="both"/>
    </w:pPr>
    <w:rPr>
      <w:rFonts w:ascii="Arial" w:hAnsi="Arial"/>
      <w:szCs w:val="20"/>
    </w:rPr>
  </w:style>
  <w:style w:type="paragraph" w:customStyle="1" w:styleId="Tekstpodstawowywcity1">
    <w:name w:val="Tekst podstawowy wcięty1"/>
    <w:basedOn w:val="Normalny1"/>
    <w:rsid w:val="001C7342"/>
    <w:pPr>
      <w:autoSpaceDE/>
      <w:spacing w:after="120"/>
      <w:ind w:left="283"/>
    </w:pPr>
    <w:rPr>
      <w:rFonts w:ascii="Times New Roman" w:eastAsia="Verdana" w:hAnsi="Times New Roman" w:cs="Times New Roman"/>
      <w:b w:val="0"/>
      <w:bCs w:val="0"/>
      <w:lang w:eastAsia="ar-SA" w:bidi="ar-SA"/>
    </w:rPr>
  </w:style>
  <w:style w:type="paragraph" w:customStyle="1" w:styleId="WW-Tekstpodstawowywcity3">
    <w:name w:val="WW-Tekst podstawowy wcięty 3"/>
    <w:basedOn w:val="Normalny"/>
    <w:rsid w:val="001C7342"/>
    <w:pPr>
      <w:widowControl w:val="0"/>
      <w:ind w:left="851"/>
      <w:jc w:val="both"/>
    </w:pPr>
    <w:rPr>
      <w:rFonts w:ascii="Arial" w:eastAsia="Verdana" w:hAnsi="Arial" w:cs="Arial"/>
      <w:color w:val="000000"/>
      <w:szCs w:val="20"/>
    </w:rPr>
  </w:style>
  <w:style w:type="paragraph" w:customStyle="1" w:styleId="WW-Tekstpodstawowy21">
    <w:name w:val="WW-Tekst podstawowy 21"/>
    <w:basedOn w:val="Normalny"/>
    <w:rsid w:val="001C7342"/>
    <w:pPr>
      <w:widowControl w:val="0"/>
      <w:spacing w:line="360" w:lineRule="auto"/>
      <w:jc w:val="both"/>
    </w:pPr>
    <w:rPr>
      <w:rFonts w:ascii="Arial" w:eastAsia="Verdana" w:hAnsi="Arial" w:cs="Arial"/>
      <w:color w:val="000000"/>
      <w:szCs w:val="20"/>
    </w:rPr>
  </w:style>
  <w:style w:type="paragraph" w:customStyle="1" w:styleId="WW-Tekstpodstawowy3">
    <w:name w:val="WW-Tekst podstawowy 3"/>
    <w:basedOn w:val="Normalny"/>
    <w:rsid w:val="001C7342"/>
    <w:pPr>
      <w:widowControl w:val="0"/>
      <w:jc w:val="both"/>
    </w:pPr>
    <w:rPr>
      <w:rFonts w:ascii="Arial" w:eastAsia="Verdana" w:hAnsi="Arial" w:cs="Arial"/>
      <w:color w:val="000000"/>
      <w:sz w:val="22"/>
      <w:szCs w:val="20"/>
    </w:rPr>
  </w:style>
  <w:style w:type="paragraph" w:customStyle="1" w:styleId="WW-Tekstpodstawowywcity21">
    <w:name w:val="WW-Tekst podstawowy wcięty 21"/>
    <w:basedOn w:val="Normalny"/>
    <w:rsid w:val="001C7342"/>
    <w:pPr>
      <w:widowControl w:val="0"/>
      <w:ind w:left="851"/>
      <w:jc w:val="both"/>
    </w:pPr>
    <w:rPr>
      <w:rFonts w:ascii="Arial" w:eastAsia="Verdana" w:hAnsi="Arial" w:cs="Arial"/>
      <w:color w:val="000000"/>
      <w:sz w:val="22"/>
      <w:szCs w:val="20"/>
    </w:rPr>
  </w:style>
  <w:style w:type="paragraph" w:styleId="Tekstdymka">
    <w:name w:val="Balloon Text"/>
    <w:basedOn w:val="Normalny"/>
    <w:rsid w:val="001C7342"/>
    <w:rPr>
      <w:rFonts w:ascii="Tahoma" w:hAnsi="Tahoma" w:cs="Tahoma"/>
      <w:sz w:val="16"/>
      <w:szCs w:val="16"/>
    </w:rPr>
  </w:style>
  <w:style w:type="paragraph" w:styleId="Tekstpodstawowywcity">
    <w:name w:val="Body Text Indent"/>
    <w:basedOn w:val="Normalny"/>
    <w:rsid w:val="001C7342"/>
    <w:pPr>
      <w:spacing w:after="120"/>
      <w:ind w:left="283"/>
    </w:pPr>
  </w:style>
  <w:style w:type="paragraph" w:customStyle="1" w:styleId="WW-Listawypunktowana2">
    <w:name w:val="WW-Lista wypunktowana 2"/>
    <w:basedOn w:val="Normalny"/>
    <w:rsid w:val="001C7342"/>
    <w:pPr>
      <w:widowControl w:val="0"/>
      <w:ind w:left="-5660"/>
    </w:pPr>
    <w:rPr>
      <w:rFonts w:eastAsia="Verdana"/>
    </w:rPr>
  </w:style>
  <w:style w:type="paragraph" w:styleId="Tekstprzypisukocowego">
    <w:name w:val="endnote text"/>
    <w:basedOn w:val="Normalny"/>
    <w:rsid w:val="001C7342"/>
    <w:rPr>
      <w:sz w:val="20"/>
      <w:szCs w:val="20"/>
    </w:rPr>
  </w:style>
  <w:style w:type="paragraph" w:customStyle="1" w:styleId="Zawartotabeli">
    <w:name w:val="Zawartość tabeli"/>
    <w:basedOn w:val="Normalny"/>
    <w:rsid w:val="001C7342"/>
    <w:pPr>
      <w:suppressLineNumbers/>
    </w:pPr>
  </w:style>
  <w:style w:type="paragraph" w:customStyle="1" w:styleId="Nagwektabeli">
    <w:name w:val="Nagłówek tabeli"/>
    <w:basedOn w:val="Zawartotabeli"/>
    <w:rsid w:val="001C7342"/>
    <w:pPr>
      <w:jc w:val="center"/>
    </w:pPr>
    <w:rPr>
      <w:b/>
      <w:bCs/>
    </w:rPr>
  </w:style>
  <w:style w:type="paragraph" w:customStyle="1" w:styleId="Zawartoramki">
    <w:name w:val="Zawartość ramki"/>
    <w:basedOn w:val="Tekstpodstawowy"/>
    <w:rsid w:val="001C7342"/>
  </w:style>
  <w:style w:type="paragraph" w:customStyle="1" w:styleId="Default">
    <w:name w:val="Default"/>
    <w:basedOn w:val="Normalny"/>
    <w:rsid w:val="001C7342"/>
    <w:pPr>
      <w:autoSpaceDE w:val="0"/>
    </w:pPr>
    <w:rPr>
      <w:rFonts w:ascii="Calibri" w:eastAsia="Calibri" w:hAnsi="Calibri"/>
      <w:color w:val="000000"/>
    </w:rPr>
  </w:style>
  <w:style w:type="paragraph" w:styleId="NormalnyWeb">
    <w:name w:val="Normal (Web)"/>
    <w:basedOn w:val="Normalny"/>
    <w:uiPriority w:val="99"/>
    <w:semiHidden/>
    <w:unhideWhenUsed/>
    <w:rsid w:val="00D17193"/>
    <w:pPr>
      <w:suppressAutoHyphens w:val="0"/>
    </w:pPr>
    <w:rPr>
      <w:rFonts w:eastAsia="Calibri"/>
      <w:lang w:eastAsia="pl-PL"/>
    </w:rPr>
  </w:style>
  <w:style w:type="paragraph" w:styleId="Akapitzlist">
    <w:name w:val="List Paragraph"/>
    <w:basedOn w:val="Normalny"/>
    <w:uiPriority w:val="34"/>
    <w:qFormat/>
    <w:rsid w:val="00FF20CF"/>
    <w:pPr>
      <w:suppressAutoHyphens w:val="0"/>
      <w:spacing w:after="200" w:line="276" w:lineRule="auto"/>
      <w:ind w:left="720"/>
      <w:contextualSpacing/>
    </w:pPr>
    <w:rPr>
      <w:rFonts w:ascii="Calibri" w:eastAsia="Calibri" w:hAnsi="Calibri"/>
      <w:sz w:val="22"/>
      <w:szCs w:val="22"/>
      <w:lang w:eastAsia="en-US"/>
    </w:rPr>
  </w:style>
  <w:style w:type="paragraph" w:customStyle="1" w:styleId="wsprawie">
    <w:name w:val="w sprawie"/>
    <w:basedOn w:val="Normalny"/>
    <w:rsid w:val="00FF638D"/>
    <w:pPr>
      <w:numPr>
        <w:ilvl w:val="1"/>
        <w:numId w:val="22"/>
      </w:numPr>
      <w:suppressAutoHyphens w:val="0"/>
      <w:spacing w:after="160"/>
      <w:jc w:val="center"/>
    </w:pPr>
    <w:rPr>
      <w:b/>
      <w:szCs w:val="20"/>
      <w:lang w:eastAsia="pl-PL"/>
    </w:rPr>
  </w:style>
  <w:style w:type="paragraph" w:customStyle="1" w:styleId="zdnia">
    <w:name w:val="z dnia"/>
    <w:rsid w:val="00FF638D"/>
    <w:pPr>
      <w:numPr>
        <w:numId w:val="22"/>
      </w:numPr>
      <w:spacing w:before="80" w:after="160"/>
      <w:jc w:val="center"/>
    </w:pPr>
    <w:rPr>
      <w:noProof/>
      <w:sz w:val="24"/>
    </w:rPr>
  </w:style>
  <w:style w:type="paragraph" w:customStyle="1" w:styleId="podstawa">
    <w:name w:val="podstawa"/>
    <w:rsid w:val="00FF638D"/>
    <w:pPr>
      <w:numPr>
        <w:ilvl w:val="2"/>
        <w:numId w:val="22"/>
      </w:numPr>
      <w:spacing w:before="80" w:after="240"/>
      <w:jc w:val="both"/>
    </w:pPr>
    <w:rPr>
      <w:noProof/>
      <w:sz w:val="24"/>
    </w:rPr>
  </w:style>
  <w:style w:type="paragraph" w:styleId="Lista2">
    <w:name w:val="List 2"/>
    <w:basedOn w:val="Normalny"/>
    <w:unhideWhenUsed/>
    <w:rsid w:val="00B36EAF"/>
    <w:pPr>
      <w:ind w:left="566" w:hanging="283"/>
      <w:contextualSpacing/>
    </w:pPr>
  </w:style>
  <w:style w:type="paragraph" w:styleId="Lista3">
    <w:name w:val="List 3"/>
    <w:basedOn w:val="Normalny"/>
    <w:unhideWhenUsed/>
    <w:rsid w:val="00B36EAF"/>
    <w:pPr>
      <w:ind w:left="849" w:hanging="283"/>
      <w:contextualSpacing/>
    </w:pPr>
  </w:style>
  <w:style w:type="paragraph" w:styleId="Tekstpodstawowyzwciciem">
    <w:name w:val="Body Text First Indent"/>
    <w:basedOn w:val="Tekstpodstawowy"/>
    <w:link w:val="TekstpodstawowyzwciciemZnak"/>
    <w:unhideWhenUsed/>
    <w:rsid w:val="00B36EAF"/>
    <w:pPr>
      <w:spacing w:after="0"/>
      <w:ind w:firstLine="360"/>
    </w:pPr>
  </w:style>
  <w:style w:type="character" w:customStyle="1" w:styleId="TekstpodstawowyZnak">
    <w:name w:val="Tekst podstawowy Znak"/>
    <w:link w:val="Tekstpodstawowy"/>
    <w:rsid w:val="00B36EAF"/>
    <w:rPr>
      <w:sz w:val="24"/>
      <w:szCs w:val="24"/>
      <w:lang w:eastAsia="ar-SA"/>
    </w:rPr>
  </w:style>
  <w:style w:type="character" w:customStyle="1" w:styleId="TekstpodstawowyzwciciemZnak">
    <w:name w:val="Tekst podstawowy z wcięciem Znak"/>
    <w:link w:val="Tekstpodstawowyzwciciem"/>
    <w:uiPriority w:val="99"/>
    <w:semiHidden/>
    <w:rsid w:val="00B36EAF"/>
    <w:rPr>
      <w:sz w:val="24"/>
      <w:szCs w:val="24"/>
      <w:lang w:eastAsia="ar-SA"/>
    </w:rPr>
  </w:style>
  <w:style w:type="character" w:customStyle="1" w:styleId="Nagwek1Znak">
    <w:name w:val="Nagłówek 1 Znak"/>
    <w:link w:val="Nagwek1"/>
    <w:rsid w:val="00B36EAF"/>
    <w:rPr>
      <w:b/>
      <w:sz w:val="24"/>
    </w:rPr>
  </w:style>
  <w:style w:type="character" w:customStyle="1" w:styleId="Nagwek8Znak">
    <w:name w:val="Nagłówek 8 Znak"/>
    <w:link w:val="Nagwek8"/>
    <w:rsid w:val="00B36EAF"/>
    <w:rPr>
      <w:rFonts w:ascii="Arial" w:hAnsi="Arial"/>
      <w:i/>
    </w:rPr>
  </w:style>
  <w:style w:type="character" w:customStyle="1" w:styleId="Nagwek9Znak">
    <w:name w:val="Nagłówek 9 Znak"/>
    <w:link w:val="Nagwek9"/>
    <w:rsid w:val="00B36EAF"/>
    <w:rPr>
      <w:rFonts w:ascii="Arial" w:hAnsi="Arial"/>
      <w:b/>
      <w:i/>
      <w:sz w:val="18"/>
    </w:rPr>
  </w:style>
  <w:style w:type="numbering" w:customStyle="1" w:styleId="Bezlisty1">
    <w:name w:val="Bez listy1"/>
    <w:next w:val="Bezlisty"/>
    <w:semiHidden/>
    <w:rsid w:val="00B36EAF"/>
  </w:style>
  <w:style w:type="paragraph" w:customStyle="1" w:styleId="Tytuaktu">
    <w:name w:val="Tytuł aktu"/>
    <w:rsid w:val="00B36EAF"/>
    <w:pPr>
      <w:numPr>
        <w:numId w:val="38"/>
      </w:numPr>
      <w:spacing w:after="120"/>
      <w:jc w:val="center"/>
    </w:pPr>
    <w:rPr>
      <w:b/>
      <w:caps/>
      <w:noProof/>
      <w:sz w:val="24"/>
    </w:rPr>
  </w:style>
  <w:style w:type="paragraph" w:customStyle="1" w:styleId="paragraf">
    <w:name w:val="paragraf"/>
    <w:basedOn w:val="podstawa"/>
    <w:rsid w:val="00B36EAF"/>
    <w:pPr>
      <w:numPr>
        <w:ilvl w:val="3"/>
        <w:numId w:val="38"/>
      </w:numPr>
    </w:pPr>
  </w:style>
  <w:style w:type="paragraph" w:customStyle="1" w:styleId="ust">
    <w:name w:val="ust."/>
    <w:autoRedefine/>
    <w:rsid w:val="00B36EAF"/>
    <w:pPr>
      <w:numPr>
        <w:ilvl w:val="4"/>
        <w:numId w:val="38"/>
      </w:numPr>
      <w:spacing w:after="160"/>
      <w:jc w:val="both"/>
    </w:pPr>
    <w:rPr>
      <w:noProof/>
      <w:sz w:val="24"/>
    </w:rPr>
  </w:style>
  <w:style w:type="paragraph" w:customStyle="1" w:styleId="pkt">
    <w:name w:val="pkt"/>
    <w:autoRedefine/>
    <w:rsid w:val="00B36EAF"/>
    <w:pPr>
      <w:numPr>
        <w:ilvl w:val="5"/>
        <w:numId w:val="9"/>
      </w:numPr>
      <w:spacing w:after="160"/>
      <w:jc w:val="both"/>
    </w:pPr>
    <w:rPr>
      <w:noProof/>
      <w:sz w:val="24"/>
    </w:rPr>
  </w:style>
  <w:style w:type="paragraph" w:customStyle="1" w:styleId="lit">
    <w:name w:val="lit"/>
    <w:rsid w:val="00B36EAF"/>
    <w:pPr>
      <w:numPr>
        <w:ilvl w:val="6"/>
        <w:numId w:val="9"/>
      </w:numPr>
      <w:spacing w:after="120"/>
      <w:jc w:val="both"/>
    </w:pPr>
    <w:rPr>
      <w:noProof/>
      <w:sz w:val="24"/>
    </w:rPr>
  </w:style>
  <w:style w:type="paragraph" w:customStyle="1" w:styleId="tiret">
    <w:name w:val="tiret"/>
    <w:rsid w:val="00B36EAF"/>
    <w:pPr>
      <w:numPr>
        <w:ilvl w:val="7"/>
        <w:numId w:val="38"/>
      </w:numPr>
      <w:spacing w:after="80"/>
      <w:jc w:val="both"/>
    </w:pPr>
    <w:rPr>
      <w:noProof/>
      <w:sz w:val="24"/>
    </w:rPr>
  </w:style>
  <w:style w:type="paragraph" w:styleId="Podpis">
    <w:name w:val="Signature"/>
    <w:basedOn w:val="Normalny"/>
    <w:link w:val="PodpisZnak"/>
    <w:rsid w:val="00B36EAF"/>
    <w:pPr>
      <w:numPr>
        <w:numId w:val="37"/>
      </w:numPr>
      <w:suppressAutoHyphens w:val="0"/>
      <w:spacing w:after="120"/>
      <w:jc w:val="center"/>
    </w:pPr>
    <w:rPr>
      <w:szCs w:val="20"/>
      <w:lang w:eastAsia="pl-PL"/>
    </w:rPr>
  </w:style>
  <w:style w:type="character" w:customStyle="1" w:styleId="PodpisZnak">
    <w:name w:val="Podpis Znak"/>
    <w:link w:val="Podpis"/>
    <w:rsid w:val="00B36EAF"/>
    <w:rPr>
      <w:sz w:val="24"/>
    </w:rPr>
  </w:style>
  <w:style w:type="paragraph" w:styleId="Tekstpodstawowywcity2">
    <w:name w:val="Body Text Indent 2"/>
    <w:basedOn w:val="Normalny"/>
    <w:link w:val="Tekstpodstawowywcity2Znak"/>
    <w:rsid w:val="00B36EAF"/>
    <w:pPr>
      <w:suppressAutoHyphens w:val="0"/>
      <w:ind w:left="2410" w:hanging="142"/>
      <w:jc w:val="both"/>
    </w:pPr>
    <w:rPr>
      <w:szCs w:val="20"/>
      <w:lang w:eastAsia="pl-PL"/>
    </w:rPr>
  </w:style>
  <w:style w:type="character" w:customStyle="1" w:styleId="Tekstpodstawowywcity2Znak">
    <w:name w:val="Tekst podstawowy wcięty 2 Znak"/>
    <w:link w:val="Tekstpodstawowywcity2"/>
    <w:rsid w:val="00B36EAF"/>
    <w:rPr>
      <w:sz w:val="24"/>
    </w:rPr>
  </w:style>
  <w:style w:type="paragraph" w:styleId="Tekstpodstawowywcity3">
    <w:name w:val="Body Text Indent 3"/>
    <w:basedOn w:val="Normalny"/>
    <w:link w:val="Tekstpodstawowywcity3Znak"/>
    <w:rsid w:val="00B36EAF"/>
    <w:pPr>
      <w:suppressAutoHyphens w:val="0"/>
      <w:ind w:left="1843" w:hanging="709"/>
    </w:pPr>
    <w:rPr>
      <w:szCs w:val="20"/>
      <w:lang w:eastAsia="pl-PL"/>
    </w:rPr>
  </w:style>
  <w:style w:type="character" w:customStyle="1" w:styleId="Tekstpodstawowywcity3Znak">
    <w:name w:val="Tekst podstawowy wcięty 3 Znak"/>
    <w:link w:val="Tekstpodstawowywcity3"/>
    <w:rsid w:val="00B36EAF"/>
    <w:rPr>
      <w:sz w:val="24"/>
    </w:rPr>
  </w:style>
  <w:style w:type="character" w:styleId="Uwydatnienie">
    <w:name w:val="Emphasis"/>
    <w:qFormat/>
    <w:rsid w:val="00B36EAF"/>
    <w:rPr>
      <w:i/>
    </w:rPr>
  </w:style>
  <w:style w:type="paragraph" w:customStyle="1" w:styleId="za">
    <w:name w:val="zał"/>
    <w:basedOn w:val="Nagwek1"/>
    <w:autoRedefine/>
    <w:rsid w:val="00B36EAF"/>
    <w:pPr>
      <w:numPr>
        <w:ilvl w:val="1"/>
        <w:numId w:val="38"/>
      </w:numPr>
      <w:spacing w:after="120"/>
    </w:pPr>
  </w:style>
  <w:style w:type="paragraph" w:customStyle="1" w:styleId="za1">
    <w:name w:val="zał_1"/>
    <w:basedOn w:val="za"/>
    <w:autoRedefine/>
    <w:rsid w:val="00B36EAF"/>
    <w:pPr>
      <w:numPr>
        <w:ilvl w:val="2"/>
      </w:numPr>
    </w:pPr>
    <w:rPr>
      <w:b w:val="0"/>
    </w:rPr>
  </w:style>
  <w:style w:type="paragraph" w:customStyle="1" w:styleId="rozdzia">
    <w:name w:val="rozdział"/>
    <w:basedOn w:val="Normalny"/>
    <w:autoRedefine/>
    <w:rsid w:val="00B36EAF"/>
    <w:pPr>
      <w:numPr>
        <w:ilvl w:val="7"/>
        <w:numId w:val="24"/>
      </w:numPr>
      <w:suppressAutoHyphens w:val="0"/>
      <w:spacing w:after="120"/>
      <w:jc w:val="center"/>
    </w:pPr>
    <w:rPr>
      <w:b/>
      <w:smallCaps/>
      <w:szCs w:val="20"/>
      <w:lang w:eastAsia="pl-PL"/>
    </w:rPr>
  </w:style>
  <w:style w:type="paragraph" w:customStyle="1" w:styleId="podrozdzia">
    <w:name w:val="podrozdział"/>
    <w:basedOn w:val="rozdzia"/>
    <w:autoRedefine/>
    <w:rsid w:val="00B36EAF"/>
    <w:pPr>
      <w:numPr>
        <w:ilvl w:val="8"/>
      </w:numPr>
    </w:pPr>
    <w:rPr>
      <w:smallCaps w:val="0"/>
    </w:rPr>
  </w:style>
  <w:style w:type="paragraph" w:customStyle="1" w:styleId="zmw">
    <w:name w:val="zm_w_§_§"/>
    <w:basedOn w:val="Normalny"/>
    <w:autoRedefine/>
    <w:rsid w:val="00B36EAF"/>
    <w:pPr>
      <w:numPr>
        <w:numId w:val="4"/>
      </w:numPr>
      <w:suppressAutoHyphens w:val="0"/>
      <w:spacing w:after="120"/>
      <w:jc w:val="both"/>
    </w:pPr>
    <w:rPr>
      <w:szCs w:val="20"/>
      <w:lang w:eastAsia="pl-PL"/>
    </w:rPr>
  </w:style>
  <w:style w:type="paragraph" w:customStyle="1" w:styleId="zmw1">
    <w:name w:val="zm_w_§_§_1"/>
    <w:basedOn w:val="zmw"/>
    <w:rsid w:val="00B36EAF"/>
    <w:pPr>
      <w:numPr>
        <w:ilvl w:val="1"/>
      </w:numPr>
    </w:pPr>
  </w:style>
  <w:style w:type="paragraph" w:customStyle="1" w:styleId="zmwu">
    <w:name w:val="zm_w_§_§_u"/>
    <w:basedOn w:val="zmw1"/>
    <w:autoRedefine/>
    <w:rsid w:val="00B36EAF"/>
    <w:pPr>
      <w:numPr>
        <w:ilvl w:val="2"/>
      </w:numPr>
    </w:pPr>
  </w:style>
  <w:style w:type="paragraph" w:customStyle="1" w:styleId="zmwp">
    <w:name w:val="zm_w_§_§_p"/>
    <w:basedOn w:val="zmwu"/>
    <w:rsid w:val="00B36EAF"/>
    <w:pPr>
      <w:numPr>
        <w:ilvl w:val="3"/>
      </w:numPr>
    </w:pPr>
  </w:style>
  <w:style w:type="paragraph" w:customStyle="1" w:styleId="zmwl">
    <w:name w:val="zm_w_§_§_l"/>
    <w:basedOn w:val="zmwp"/>
    <w:rsid w:val="00B36EAF"/>
    <w:pPr>
      <w:numPr>
        <w:ilvl w:val="4"/>
      </w:numPr>
    </w:pPr>
  </w:style>
  <w:style w:type="paragraph" w:customStyle="1" w:styleId="zmwt">
    <w:name w:val="zm_w_§_§_t"/>
    <w:basedOn w:val="zmwl"/>
    <w:rsid w:val="00B36EAF"/>
    <w:pPr>
      <w:numPr>
        <w:ilvl w:val="5"/>
        <w:numId w:val="25"/>
      </w:numPr>
    </w:pPr>
  </w:style>
  <w:style w:type="paragraph" w:customStyle="1" w:styleId="zmwust">
    <w:name w:val="zm_w_§_ust"/>
    <w:basedOn w:val="Normalny"/>
    <w:rsid w:val="00B36EAF"/>
    <w:pPr>
      <w:numPr>
        <w:numId w:val="26"/>
      </w:numPr>
      <w:suppressAutoHyphens w:val="0"/>
      <w:jc w:val="both"/>
    </w:pPr>
    <w:rPr>
      <w:szCs w:val="20"/>
      <w:lang w:eastAsia="pl-PL"/>
    </w:rPr>
  </w:style>
  <w:style w:type="paragraph" w:customStyle="1" w:styleId="zmwust1">
    <w:name w:val="zm_w_§_ust_1"/>
    <w:basedOn w:val="zmwust"/>
    <w:rsid w:val="00B36EAF"/>
    <w:pPr>
      <w:numPr>
        <w:ilvl w:val="1"/>
      </w:numPr>
    </w:pPr>
  </w:style>
  <w:style w:type="paragraph" w:customStyle="1" w:styleId="zmwustp">
    <w:name w:val="zm_w_§_ust_p"/>
    <w:basedOn w:val="zmwust1"/>
    <w:rsid w:val="00B36EAF"/>
    <w:pPr>
      <w:numPr>
        <w:ilvl w:val="2"/>
      </w:numPr>
    </w:pPr>
  </w:style>
  <w:style w:type="paragraph" w:customStyle="1" w:styleId="zmwustl">
    <w:name w:val="zm_w_§_ust_l"/>
    <w:basedOn w:val="zmwustp"/>
    <w:rsid w:val="00B36EAF"/>
    <w:pPr>
      <w:numPr>
        <w:ilvl w:val="3"/>
      </w:numPr>
    </w:pPr>
  </w:style>
  <w:style w:type="paragraph" w:customStyle="1" w:styleId="zmwustt">
    <w:name w:val="zm_w_§_ust_t"/>
    <w:basedOn w:val="zmwustl"/>
    <w:rsid w:val="00B36EAF"/>
    <w:pPr>
      <w:numPr>
        <w:ilvl w:val="4"/>
      </w:numPr>
    </w:pPr>
  </w:style>
  <w:style w:type="paragraph" w:customStyle="1" w:styleId="zmwpktp0">
    <w:name w:val="zm_w_§_pkt_p"/>
    <w:basedOn w:val="Normalny"/>
    <w:rsid w:val="00B36EAF"/>
    <w:pPr>
      <w:numPr>
        <w:numId w:val="27"/>
      </w:numPr>
      <w:suppressAutoHyphens w:val="0"/>
      <w:jc w:val="both"/>
    </w:pPr>
    <w:rPr>
      <w:szCs w:val="20"/>
      <w:lang w:eastAsia="pl-PL"/>
    </w:rPr>
  </w:style>
  <w:style w:type="paragraph" w:customStyle="1" w:styleId="zmwpktp1">
    <w:name w:val="zm_w_§_pkt_p_1"/>
    <w:basedOn w:val="zmwpktp0"/>
    <w:rsid w:val="00B36EAF"/>
    <w:pPr>
      <w:numPr>
        <w:ilvl w:val="1"/>
      </w:numPr>
    </w:pPr>
  </w:style>
  <w:style w:type="paragraph" w:customStyle="1" w:styleId="zmwpktl0">
    <w:name w:val="zm_w_§_pkt_l"/>
    <w:basedOn w:val="zmwpktp1"/>
    <w:rsid w:val="00B36EAF"/>
    <w:pPr>
      <w:numPr>
        <w:ilvl w:val="2"/>
      </w:numPr>
    </w:pPr>
  </w:style>
  <w:style w:type="paragraph" w:customStyle="1" w:styleId="zmwpktt0">
    <w:name w:val="zm_w_§_pkt_t"/>
    <w:basedOn w:val="zmwpktl0"/>
    <w:rsid w:val="00B36EAF"/>
    <w:pPr>
      <w:numPr>
        <w:ilvl w:val="3"/>
      </w:numPr>
    </w:pPr>
  </w:style>
  <w:style w:type="paragraph" w:customStyle="1" w:styleId="zmwlitl0">
    <w:name w:val="zm_w_§_lit_l"/>
    <w:basedOn w:val="Normalny"/>
    <w:autoRedefine/>
    <w:rsid w:val="00B36EAF"/>
    <w:pPr>
      <w:numPr>
        <w:numId w:val="28"/>
      </w:numPr>
      <w:suppressAutoHyphens w:val="0"/>
      <w:jc w:val="both"/>
    </w:pPr>
    <w:rPr>
      <w:szCs w:val="20"/>
      <w:lang w:eastAsia="pl-PL"/>
    </w:rPr>
  </w:style>
  <w:style w:type="paragraph" w:customStyle="1" w:styleId="zmwlitl1">
    <w:name w:val="zm_w_§_lit_l_1"/>
    <w:basedOn w:val="zmwlitl0"/>
    <w:rsid w:val="00B36EAF"/>
    <w:pPr>
      <w:numPr>
        <w:ilvl w:val="1"/>
      </w:numPr>
    </w:pPr>
  </w:style>
  <w:style w:type="paragraph" w:customStyle="1" w:styleId="zmwlitt0">
    <w:name w:val="zm_w_§_lit_t"/>
    <w:basedOn w:val="zmwlitl1"/>
    <w:rsid w:val="00B36EAF"/>
    <w:pPr>
      <w:numPr>
        <w:ilvl w:val="2"/>
      </w:numPr>
    </w:pPr>
  </w:style>
  <w:style w:type="paragraph" w:customStyle="1" w:styleId="zmwpkt">
    <w:name w:val="zm_w_pkt_§"/>
    <w:basedOn w:val="Normalny"/>
    <w:rsid w:val="00B36EAF"/>
    <w:pPr>
      <w:numPr>
        <w:numId w:val="29"/>
      </w:numPr>
      <w:suppressAutoHyphens w:val="0"/>
      <w:jc w:val="both"/>
    </w:pPr>
    <w:rPr>
      <w:szCs w:val="20"/>
      <w:lang w:eastAsia="pl-PL"/>
    </w:rPr>
  </w:style>
  <w:style w:type="paragraph" w:customStyle="1" w:styleId="zmwpkt1">
    <w:name w:val="zm_w_pkt_§_1"/>
    <w:basedOn w:val="zmwpkt"/>
    <w:rsid w:val="00B36EAF"/>
    <w:pPr>
      <w:numPr>
        <w:ilvl w:val="1"/>
      </w:numPr>
    </w:pPr>
  </w:style>
  <w:style w:type="paragraph" w:customStyle="1" w:styleId="zmwpktu">
    <w:name w:val="zm_w_pkt_§_u"/>
    <w:basedOn w:val="zmwpkt1"/>
    <w:rsid w:val="00B36EAF"/>
    <w:pPr>
      <w:numPr>
        <w:ilvl w:val="2"/>
      </w:numPr>
    </w:pPr>
  </w:style>
  <w:style w:type="paragraph" w:customStyle="1" w:styleId="zmwpktp">
    <w:name w:val="zm_w_pkt_§_p"/>
    <w:basedOn w:val="zmwpktu"/>
    <w:rsid w:val="00B36EAF"/>
    <w:pPr>
      <w:numPr>
        <w:ilvl w:val="3"/>
      </w:numPr>
    </w:pPr>
  </w:style>
  <w:style w:type="paragraph" w:customStyle="1" w:styleId="zmwpktl">
    <w:name w:val="zm_w_pkt_§_l"/>
    <w:basedOn w:val="zmwpktp"/>
    <w:rsid w:val="00B36EAF"/>
    <w:pPr>
      <w:numPr>
        <w:ilvl w:val="4"/>
      </w:numPr>
    </w:pPr>
  </w:style>
  <w:style w:type="paragraph" w:customStyle="1" w:styleId="zmwpktt">
    <w:name w:val="zm_w_pkt_§_t"/>
    <w:basedOn w:val="zmwpktl"/>
    <w:rsid w:val="00B36EAF"/>
    <w:pPr>
      <w:numPr>
        <w:ilvl w:val="5"/>
      </w:numPr>
    </w:pPr>
  </w:style>
  <w:style w:type="paragraph" w:customStyle="1" w:styleId="zmwpktust">
    <w:name w:val="zm_w_pkt_ust"/>
    <w:basedOn w:val="Normalny"/>
    <w:rsid w:val="00B36EAF"/>
    <w:pPr>
      <w:numPr>
        <w:numId w:val="30"/>
      </w:numPr>
      <w:suppressAutoHyphens w:val="0"/>
      <w:jc w:val="both"/>
    </w:pPr>
    <w:rPr>
      <w:szCs w:val="20"/>
      <w:lang w:eastAsia="pl-PL"/>
    </w:rPr>
  </w:style>
  <w:style w:type="paragraph" w:customStyle="1" w:styleId="zmwpktust1">
    <w:name w:val="zm_w_pkt_ust_1"/>
    <w:basedOn w:val="zmwpktust"/>
    <w:rsid w:val="00B36EAF"/>
    <w:pPr>
      <w:numPr>
        <w:ilvl w:val="1"/>
      </w:numPr>
    </w:pPr>
  </w:style>
  <w:style w:type="paragraph" w:customStyle="1" w:styleId="zmwpktustp">
    <w:name w:val="zm_w_pkt_ust_p"/>
    <w:basedOn w:val="zmwpktust1"/>
    <w:rsid w:val="00B36EAF"/>
    <w:pPr>
      <w:numPr>
        <w:ilvl w:val="2"/>
      </w:numPr>
    </w:pPr>
  </w:style>
  <w:style w:type="paragraph" w:customStyle="1" w:styleId="zmwpktustl">
    <w:name w:val="zm_w_pkt_ust_l"/>
    <w:basedOn w:val="zmwpktustp"/>
    <w:rsid w:val="00B36EAF"/>
    <w:pPr>
      <w:numPr>
        <w:ilvl w:val="3"/>
      </w:numPr>
    </w:pPr>
  </w:style>
  <w:style w:type="paragraph" w:customStyle="1" w:styleId="zmwpktustt">
    <w:name w:val="zm_w_pkt_ust_t"/>
    <w:basedOn w:val="zmwpktustl"/>
    <w:rsid w:val="00B36EAF"/>
    <w:pPr>
      <w:numPr>
        <w:ilvl w:val="4"/>
      </w:numPr>
    </w:pPr>
  </w:style>
  <w:style w:type="paragraph" w:customStyle="1" w:styleId="zmwpktpkt">
    <w:name w:val="zm_w_pkt_pkt"/>
    <w:basedOn w:val="Normalny"/>
    <w:rsid w:val="00B36EAF"/>
    <w:pPr>
      <w:numPr>
        <w:numId w:val="31"/>
      </w:numPr>
      <w:suppressAutoHyphens w:val="0"/>
      <w:jc w:val="both"/>
    </w:pPr>
    <w:rPr>
      <w:szCs w:val="20"/>
      <w:lang w:eastAsia="pl-PL"/>
    </w:rPr>
  </w:style>
  <w:style w:type="paragraph" w:customStyle="1" w:styleId="zmwpktpkt1">
    <w:name w:val="zm_w_pkt_pkt_1"/>
    <w:basedOn w:val="zmwpktpkt"/>
    <w:rsid w:val="00B36EAF"/>
    <w:pPr>
      <w:numPr>
        <w:ilvl w:val="1"/>
      </w:numPr>
    </w:pPr>
  </w:style>
  <w:style w:type="paragraph" w:customStyle="1" w:styleId="zmwpktpktl">
    <w:name w:val="zm_w_pkt_pkt_l"/>
    <w:basedOn w:val="zmwpktpkt1"/>
    <w:rsid w:val="00B36EAF"/>
    <w:pPr>
      <w:numPr>
        <w:ilvl w:val="2"/>
      </w:numPr>
    </w:pPr>
  </w:style>
  <w:style w:type="paragraph" w:customStyle="1" w:styleId="zmwpktpktt">
    <w:name w:val="zm_w_pkt_pkt_t"/>
    <w:basedOn w:val="zmwpktpktl"/>
    <w:rsid w:val="00B36EAF"/>
    <w:pPr>
      <w:numPr>
        <w:ilvl w:val="3"/>
      </w:numPr>
    </w:pPr>
  </w:style>
  <w:style w:type="paragraph" w:customStyle="1" w:styleId="zmwpktlit">
    <w:name w:val="zm_w_pkt_lit"/>
    <w:basedOn w:val="Normalny"/>
    <w:rsid w:val="00B36EAF"/>
    <w:pPr>
      <w:numPr>
        <w:numId w:val="32"/>
      </w:numPr>
      <w:suppressAutoHyphens w:val="0"/>
      <w:jc w:val="both"/>
    </w:pPr>
    <w:rPr>
      <w:szCs w:val="20"/>
      <w:lang w:eastAsia="pl-PL"/>
    </w:rPr>
  </w:style>
  <w:style w:type="paragraph" w:customStyle="1" w:styleId="zmwpktlit1">
    <w:name w:val="zm_w_pkt_lit_1"/>
    <w:basedOn w:val="zmwpktlit"/>
    <w:rsid w:val="00B36EAF"/>
    <w:pPr>
      <w:numPr>
        <w:ilvl w:val="1"/>
      </w:numPr>
    </w:pPr>
  </w:style>
  <w:style w:type="paragraph" w:customStyle="1" w:styleId="zmwpktlitt">
    <w:name w:val="zm_w_pkt_lit_t"/>
    <w:basedOn w:val="zmwpktlit1"/>
    <w:rsid w:val="00B36EAF"/>
    <w:pPr>
      <w:numPr>
        <w:ilvl w:val="2"/>
      </w:numPr>
    </w:pPr>
  </w:style>
  <w:style w:type="paragraph" w:customStyle="1" w:styleId="zmwlit">
    <w:name w:val="zm_w_lit_§"/>
    <w:basedOn w:val="Normalny"/>
    <w:rsid w:val="00B36EAF"/>
    <w:pPr>
      <w:numPr>
        <w:numId w:val="33"/>
      </w:numPr>
      <w:suppressAutoHyphens w:val="0"/>
      <w:jc w:val="both"/>
    </w:pPr>
    <w:rPr>
      <w:szCs w:val="20"/>
      <w:lang w:eastAsia="pl-PL"/>
    </w:rPr>
  </w:style>
  <w:style w:type="paragraph" w:customStyle="1" w:styleId="zmwlit1">
    <w:name w:val="zm_w_lit_§_1"/>
    <w:basedOn w:val="zmwlit"/>
    <w:rsid w:val="00B36EAF"/>
    <w:pPr>
      <w:numPr>
        <w:ilvl w:val="1"/>
      </w:numPr>
    </w:pPr>
  </w:style>
  <w:style w:type="paragraph" w:customStyle="1" w:styleId="zmwlitu">
    <w:name w:val="zm_w_lit_u"/>
    <w:basedOn w:val="zmwlit1"/>
    <w:rsid w:val="00B36EAF"/>
    <w:pPr>
      <w:numPr>
        <w:ilvl w:val="2"/>
      </w:numPr>
    </w:pPr>
  </w:style>
  <w:style w:type="paragraph" w:customStyle="1" w:styleId="zmwlitp">
    <w:name w:val="zm_w_lit_p"/>
    <w:basedOn w:val="zmwlitu"/>
    <w:rsid w:val="00B36EAF"/>
    <w:pPr>
      <w:numPr>
        <w:ilvl w:val="3"/>
      </w:numPr>
    </w:pPr>
  </w:style>
  <w:style w:type="paragraph" w:customStyle="1" w:styleId="zmwlitl">
    <w:name w:val="zm_w_lit_l"/>
    <w:basedOn w:val="zmwlitp"/>
    <w:rsid w:val="00B36EAF"/>
    <w:pPr>
      <w:numPr>
        <w:ilvl w:val="4"/>
      </w:numPr>
    </w:pPr>
  </w:style>
  <w:style w:type="paragraph" w:customStyle="1" w:styleId="zmwlitt">
    <w:name w:val="zm_w_lit_t"/>
    <w:basedOn w:val="zmwlitl"/>
    <w:rsid w:val="00B36EAF"/>
    <w:pPr>
      <w:numPr>
        <w:ilvl w:val="5"/>
      </w:numPr>
    </w:pPr>
  </w:style>
  <w:style w:type="paragraph" w:customStyle="1" w:styleId="zmwlitust">
    <w:name w:val="zm_w_lit_ust"/>
    <w:basedOn w:val="Normalny"/>
    <w:rsid w:val="00B36EAF"/>
    <w:pPr>
      <w:numPr>
        <w:numId w:val="34"/>
      </w:numPr>
      <w:suppressAutoHyphens w:val="0"/>
      <w:jc w:val="both"/>
    </w:pPr>
    <w:rPr>
      <w:szCs w:val="20"/>
      <w:lang w:eastAsia="pl-PL"/>
    </w:rPr>
  </w:style>
  <w:style w:type="paragraph" w:customStyle="1" w:styleId="zmwlitust1">
    <w:name w:val="zm_w_lit_ust_1"/>
    <w:basedOn w:val="zmwlitust"/>
    <w:rsid w:val="00B36EAF"/>
    <w:pPr>
      <w:numPr>
        <w:ilvl w:val="1"/>
      </w:numPr>
    </w:pPr>
  </w:style>
  <w:style w:type="paragraph" w:customStyle="1" w:styleId="zmwlitustp">
    <w:name w:val="zm_w_lit_ust_p"/>
    <w:basedOn w:val="zmwlitust1"/>
    <w:rsid w:val="00B36EAF"/>
    <w:pPr>
      <w:numPr>
        <w:ilvl w:val="2"/>
      </w:numPr>
    </w:pPr>
  </w:style>
  <w:style w:type="paragraph" w:customStyle="1" w:styleId="zmwlitustl">
    <w:name w:val="zm_w_lit_ust_l"/>
    <w:basedOn w:val="zmwlitustp"/>
    <w:rsid w:val="00B36EAF"/>
    <w:pPr>
      <w:numPr>
        <w:ilvl w:val="3"/>
      </w:numPr>
    </w:pPr>
  </w:style>
  <w:style w:type="paragraph" w:customStyle="1" w:styleId="zmwlitustt">
    <w:name w:val="zm_w_lit_ust_t"/>
    <w:basedOn w:val="zmwlitustl"/>
    <w:rsid w:val="00B36EAF"/>
    <w:pPr>
      <w:numPr>
        <w:ilvl w:val="4"/>
      </w:numPr>
    </w:pPr>
  </w:style>
  <w:style w:type="paragraph" w:customStyle="1" w:styleId="zmwlitpkt">
    <w:name w:val="zm_w_lit_pkt"/>
    <w:basedOn w:val="Normalny"/>
    <w:rsid w:val="00B36EAF"/>
    <w:pPr>
      <w:numPr>
        <w:numId w:val="35"/>
      </w:numPr>
      <w:suppressAutoHyphens w:val="0"/>
      <w:jc w:val="both"/>
    </w:pPr>
    <w:rPr>
      <w:szCs w:val="20"/>
      <w:lang w:eastAsia="pl-PL"/>
    </w:rPr>
  </w:style>
  <w:style w:type="paragraph" w:customStyle="1" w:styleId="zmwlitpkt1">
    <w:name w:val="zm_w_lit_pkt_1"/>
    <w:basedOn w:val="zmwlitpkt"/>
    <w:rsid w:val="00B36EAF"/>
    <w:pPr>
      <w:numPr>
        <w:ilvl w:val="1"/>
      </w:numPr>
    </w:pPr>
  </w:style>
  <w:style w:type="paragraph" w:customStyle="1" w:styleId="zmwlitpktl">
    <w:name w:val="zm_w_lit_pkt_l"/>
    <w:basedOn w:val="zmwlitpkt1"/>
    <w:rsid w:val="00B36EAF"/>
    <w:pPr>
      <w:numPr>
        <w:ilvl w:val="2"/>
      </w:numPr>
    </w:pPr>
  </w:style>
  <w:style w:type="paragraph" w:customStyle="1" w:styleId="zmwlitpktt">
    <w:name w:val="zm_w_lit_pkt_t"/>
    <w:basedOn w:val="zmwlitpktl"/>
    <w:rsid w:val="00B36EAF"/>
    <w:pPr>
      <w:numPr>
        <w:ilvl w:val="3"/>
      </w:numPr>
    </w:pPr>
  </w:style>
  <w:style w:type="paragraph" w:customStyle="1" w:styleId="zmwlitlit">
    <w:name w:val="zm_w_lit_lit"/>
    <w:basedOn w:val="Normalny"/>
    <w:rsid w:val="00B36EAF"/>
    <w:pPr>
      <w:numPr>
        <w:numId w:val="36"/>
      </w:numPr>
      <w:suppressAutoHyphens w:val="0"/>
      <w:jc w:val="both"/>
    </w:pPr>
    <w:rPr>
      <w:szCs w:val="20"/>
      <w:lang w:eastAsia="pl-PL"/>
    </w:rPr>
  </w:style>
  <w:style w:type="paragraph" w:customStyle="1" w:styleId="zmwlitlit1">
    <w:name w:val="zm_w_lit_lit_1"/>
    <w:basedOn w:val="zmwlitlit"/>
    <w:rsid w:val="00B36EAF"/>
    <w:pPr>
      <w:numPr>
        <w:ilvl w:val="1"/>
      </w:numPr>
    </w:pPr>
  </w:style>
  <w:style w:type="paragraph" w:customStyle="1" w:styleId="zmwlitlitt">
    <w:name w:val="zm_w_lit_lit_t"/>
    <w:basedOn w:val="zmwlitlit1"/>
    <w:rsid w:val="00B36EAF"/>
    <w:pPr>
      <w:numPr>
        <w:ilvl w:val="2"/>
      </w:numPr>
    </w:pPr>
  </w:style>
  <w:style w:type="paragraph" w:customStyle="1" w:styleId="2ust">
    <w:name w:val="2_ust"/>
    <w:basedOn w:val="Normalny"/>
    <w:autoRedefine/>
    <w:rsid w:val="00B36EAF"/>
    <w:pPr>
      <w:numPr>
        <w:numId w:val="39"/>
      </w:numPr>
      <w:suppressAutoHyphens w:val="0"/>
      <w:spacing w:after="160"/>
      <w:jc w:val="both"/>
    </w:pPr>
    <w:rPr>
      <w:szCs w:val="20"/>
      <w:lang w:eastAsia="pl-PL"/>
    </w:rPr>
  </w:style>
  <w:style w:type="paragraph" w:customStyle="1" w:styleId="1pkt">
    <w:name w:val="1_pkt"/>
    <w:basedOn w:val="pkt"/>
    <w:autoRedefine/>
    <w:rsid w:val="00B36EAF"/>
    <w:pPr>
      <w:numPr>
        <w:ilvl w:val="1"/>
        <w:numId w:val="39"/>
      </w:numPr>
    </w:pPr>
  </w:style>
  <w:style w:type="paragraph" w:customStyle="1" w:styleId="alit">
    <w:name w:val="a_lit"/>
    <w:basedOn w:val="lit"/>
    <w:rsid w:val="00B36EAF"/>
    <w:pPr>
      <w:numPr>
        <w:ilvl w:val="2"/>
        <w:numId w:val="39"/>
      </w:numPr>
    </w:pPr>
  </w:style>
  <w:style w:type="character" w:customStyle="1" w:styleId="Teksttreci">
    <w:name w:val="Tekst treści_"/>
    <w:link w:val="Teksttreci0"/>
    <w:rsid w:val="005D2946"/>
    <w:rPr>
      <w:sz w:val="22"/>
      <w:szCs w:val="22"/>
      <w:shd w:val="clear" w:color="auto" w:fill="FFFFFF"/>
    </w:rPr>
  </w:style>
  <w:style w:type="paragraph" w:customStyle="1" w:styleId="Teksttreci0">
    <w:name w:val="Tekst treści"/>
    <w:basedOn w:val="Normalny"/>
    <w:link w:val="Teksttreci"/>
    <w:rsid w:val="005D2946"/>
    <w:pPr>
      <w:widowControl w:val="0"/>
      <w:shd w:val="clear" w:color="auto" w:fill="FFFFFF"/>
      <w:suppressAutoHyphens w:val="0"/>
      <w:spacing w:before="360" w:after="540" w:line="274" w:lineRule="exact"/>
      <w:ind w:hanging="700"/>
      <w:jc w:val="center"/>
    </w:pPr>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5852</Words>
  <Characters>35118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PROGRAM</vt:lpstr>
    </vt:vector>
  </TitlesOfParts>
  <Company>Hewlett-Packard</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user</dc:creator>
  <cp:lastModifiedBy>Jerzy Brynkiewicz</cp:lastModifiedBy>
  <cp:revision>20</cp:revision>
  <cp:lastPrinted>2015-12-16T08:56:00Z</cp:lastPrinted>
  <dcterms:created xsi:type="dcterms:W3CDTF">2019-04-02T12:15:00Z</dcterms:created>
  <dcterms:modified xsi:type="dcterms:W3CDTF">2019-05-08T10:47:00Z</dcterms:modified>
</cp:coreProperties>
</file>